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F2" w:rsidRDefault="00F23EF2" w:rsidP="00F23EF2">
      <w:pPr>
        <w:snapToGrid w:val="0"/>
        <w:jc w:val="center"/>
        <w:rPr>
          <w:rFonts w:eastAsia="Lucida Sans Unicode" w:cs="Tahoma"/>
        </w:rPr>
      </w:pPr>
      <w:r>
        <w:rPr>
          <w:noProof/>
          <w:color w:val="FF0000"/>
          <w:shd w:val="clear" w:color="auto" w:fill="808080"/>
          <w:lang w:eastAsia="lt-LT"/>
        </w:rPr>
        <w:drawing>
          <wp:inline distT="0" distB="0" distL="0" distR="0">
            <wp:extent cx="554355" cy="684530"/>
            <wp:effectExtent l="0" t="0" r="0" b="127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453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EF2" w:rsidRPr="0035152F" w:rsidRDefault="00F23EF2" w:rsidP="00F23EF2">
      <w:pPr>
        <w:snapToGrid w:val="0"/>
        <w:jc w:val="center"/>
        <w:rPr>
          <w:rFonts w:eastAsia="Lucida Sans Unicode" w:cs="Tahoma"/>
          <w:color w:val="FF0000"/>
          <w:sz w:val="20"/>
        </w:rPr>
      </w:pP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</w:r>
      <w:r>
        <w:rPr>
          <w:rFonts w:eastAsia="Lucida Sans Unicode" w:cs="Tahoma"/>
        </w:rPr>
        <w:tab/>
        <w:t xml:space="preserve">                                               </w:t>
      </w:r>
      <w:r w:rsidRPr="0035152F">
        <w:rPr>
          <w:rFonts w:eastAsia="Lucida Sans Unicode" w:cs="Tahoma"/>
          <w:color w:val="FF0000"/>
          <w:sz w:val="20"/>
        </w:rPr>
        <w:t xml:space="preserve"> </w:t>
      </w:r>
      <w:r>
        <w:rPr>
          <w:rFonts w:eastAsia="Lucida Sans Unicode" w:cs="Tahoma"/>
          <w:color w:val="FF0000"/>
          <w:sz w:val="20"/>
        </w:rPr>
        <w:t xml:space="preserve"> </w:t>
      </w:r>
    </w:p>
    <w:p w:rsidR="00F23EF2" w:rsidRDefault="00F23EF2" w:rsidP="00F23EF2">
      <w:pPr>
        <w:pStyle w:val="Antrat2"/>
        <w:widowControl w:val="0"/>
        <w:numPr>
          <w:ilvl w:val="1"/>
          <w:numId w:val="2"/>
        </w:numPr>
        <w:suppressAutoHyphens/>
        <w:spacing w:before="0" w:after="0"/>
        <w:ind w:left="30" w:hanging="15"/>
        <w:jc w:val="center"/>
        <w:rPr>
          <w:rFonts w:cs="Tahoma"/>
        </w:rPr>
      </w:pPr>
    </w:p>
    <w:p w:rsidR="00F23EF2" w:rsidRPr="00F775A4" w:rsidRDefault="00DF55CA" w:rsidP="00F23EF2">
      <w:pPr>
        <w:pStyle w:val="Antrat2"/>
        <w:widowControl w:val="0"/>
        <w:numPr>
          <w:ilvl w:val="1"/>
          <w:numId w:val="2"/>
        </w:numPr>
        <w:suppressAutoHyphens/>
        <w:spacing w:before="0" w:after="0"/>
        <w:ind w:left="30" w:hanging="1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ELEKTRĖNŲ ŠVIETIMO PASLAUGŲ CENTRO</w:t>
      </w:r>
      <w:r w:rsidR="00F23EF2">
        <w:rPr>
          <w:rFonts w:ascii="Times New Roman" w:hAnsi="Times New Roman"/>
          <w:i w:val="0"/>
        </w:rPr>
        <w:t xml:space="preserve"> DIREKTORIUS</w:t>
      </w:r>
    </w:p>
    <w:p w:rsidR="00F23EF2" w:rsidRDefault="00F23EF2" w:rsidP="00F23EF2"/>
    <w:p w:rsidR="00F23EF2" w:rsidRDefault="00F23EF2" w:rsidP="00F23EF2"/>
    <w:tbl>
      <w:tblPr>
        <w:tblpPr w:leftFromText="180" w:rightFromText="180" w:vertAnchor="text"/>
        <w:tblW w:w="97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F23EF2" w:rsidRPr="00B87E05" w:rsidTr="00EA67B2">
        <w:trPr>
          <w:cantSplit/>
          <w:trHeight w:val="376"/>
        </w:trPr>
        <w:tc>
          <w:tcPr>
            <w:tcW w:w="9746" w:type="dxa"/>
            <w:shd w:val="clear" w:color="auto" w:fill="FFFFFF"/>
          </w:tcPr>
          <w:p w:rsidR="00F23EF2" w:rsidRPr="00F775A4" w:rsidRDefault="00F23EF2" w:rsidP="00EA67B2">
            <w:pPr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ĮSAKYMAS</w:t>
            </w:r>
          </w:p>
          <w:p w:rsidR="00C33FE9" w:rsidRDefault="00F23EF2" w:rsidP="00EA67B2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F775A4">
              <w:rPr>
                <w:b/>
                <w:bCs/>
                <w:sz w:val="28"/>
                <w:szCs w:val="28"/>
              </w:rPr>
              <w:t xml:space="preserve">DĖL </w:t>
            </w:r>
            <w:r w:rsidRPr="00DD2A4F">
              <w:rPr>
                <w:b/>
                <w:color w:val="000000"/>
                <w:sz w:val="28"/>
                <w:szCs w:val="28"/>
              </w:rPr>
              <w:t xml:space="preserve">ELEKTRĖNŲ SAVIVALDYBĖS </w:t>
            </w:r>
            <w:r>
              <w:rPr>
                <w:b/>
                <w:color w:val="000000"/>
                <w:sz w:val="28"/>
                <w:szCs w:val="28"/>
              </w:rPr>
              <w:t>MOKYTOJŲ EKSPERTŲ IR</w:t>
            </w:r>
            <w:r w:rsidR="00C33FE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MOKYTOJŲ METODININKŲ ATVIRŲ PAMOKŲ /VEIKLŲ CIKLO „ELEKTRĖNŲ KRAŠTE GYVENTI IR MOKYTIS GERA“</w:t>
            </w:r>
          </w:p>
          <w:p w:rsidR="00F23EF2" w:rsidRDefault="00F23EF2" w:rsidP="00EA67B2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SKIRTO ELEKTRĖNŲ JUBILIEJINIAMS METAMS</w:t>
            </w:r>
            <w:bookmarkStart w:id="0" w:name="_GoBack"/>
            <w:bookmarkEnd w:id="0"/>
          </w:p>
          <w:p w:rsidR="00F23EF2" w:rsidRPr="00DD2A4F" w:rsidRDefault="00F23EF2" w:rsidP="00EA67B2">
            <w:pPr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NUOSTATŲ PATVIRTINIMO</w:t>
            </w:r>
          </w:p>
          <w:p w:rsidR="00F23EF2" w:rsidRPr="00B87E05" w:rsidRDefault="00F23EF2" w:rsidP="00EA67B2">
            <w:pPr>
              <w:spacing w:before="100" w:beforeAutospacing="1" w:after="100" w:afterAutospacing="1" w:line="276" w:lineRule="auto"/>
              <w:jc w:val="center"/>
              <w:outlineLvl w:val="0"/>
            </w:pPr>
          </w:p>
        </w:tc>
      </w:tr>
      <w:tr w:rsidR="00F23EF2" w:rsidRPr="00B87E05" w:rsidTr="00EA67B2">
        <w:trPr>
          <w:cantSplit/>
          <w:trHeight w:val="437"/>
        </w:trPr>
        <w:tc>
          <w:tcPr>
            <w:tcW w:w="9746" w:type="dxa"/>
            <w:shd w:val="clear" w:color="auto" w:fill="FFFFFF"/>
          </w:tcPr>
          <w:p w:rsidR="00F23EF2" w:rsidRPr="00B87E05" w:rsidRDefault="00F23EF2" w:rsidP="00EA67B2">
            <w:pPr>
              <w:jc w:val="center"/>
            </w:pPr>
            <w:r w:rsidRPr="00F177CD">
              <w:t xml:space="preserve">2020 m. </w:t>
            </w:r>
            <w:r>
              <w:t xml:space="preserve">vasario </w:t>
            </w:r>
            <w:r w:rsidR="00DF55CA">
              <w:t xml:space="preserve">17 </w:t>
            </w:r>
            <w:r w:rsidRPr="00F177CD">
              <w:t>d. Nr.</w:t>
            </w:r>
            <w:r w:rsidRPr="00B87E05">
              <w:t xml:space="preserve"> </w:t>
            </w:r>
            <w:r w:rsidR="00DF55CA">
              <w:t>1VT-22</w:t>
            </w:r>
          </w:p>
          <w:p w:rsidR="00F23EF2" w:rsidRDefault="00F23EF2" w:rsidP="00EA67B2">
            <w:pPr>
              <w:jc w:val="center"/>
            </w:pPr>
            <w:r>
              <w:t>Elektrėnai</w:t>
            </w:r>
          </w:p>
          <w:p w:rsidR="00F23EF2" w:rsidRPr="00B87E05" w:rsidRDefault="00F23EF2" w:rsidP="00EA67B2">
            <w:pPr>
              <w:spacing w:before="100" w:beforeAutospacing="1" w:after="100" w:afterAutospacing="1"/>
              <w:jc w:val="center"/>
            </w:pPr>
          </w:p>
        </w:tc>
      </w:tr>
      <w:tr w:rsidR="00F23EF2" w:rsidRPr="00B87E05" w:rsidTr="00EA67B2">
        <w:trPr>
          <w:trHeight w:val="431"/>
        </w:trPr>
        <w:tc>
          <w:tcPr>
            <w:tcW w:w="9746" w:type="dxa"/>
            <w:shd w:val="clear" w:color="auto" w:fill="FFFFFF"/>
          </w:tcPr>
          <w:p w:rsidR="00F23EF2" w:rsidRDefault="00DF55CA" w:rsidP="00EA67B2">
            <w:pPr>
              <w:ind w:firstLine="709"/>
              <w:jc w:val="both"/>
            </w:pPr>
            <w:r>
              <w:t xml:space="preserve">Vadovaudamasi </w:t>
            </w:r>
            <w:r w:rsidR="004F2EA4">
              <w:t>Elektrėnų savivaldybės tarybos 2018 m. lapkričio 28 d. sprendimu Nr. V.TS-227 patvirtintų Elektrėnų švietimo paslaugų centro nuostatų 23.8. ir 29.10. punktais</w:t>
            </w:r>
            <w:r w:rsidR="00F23EF2">
              <w:t xml:space="preserve">, </w:t>
            </w:r>
          </w:p>
          <w:p w:rsidR="00F23EF2" w:rsidRDefault="00F23EF2" w:rsidP="00EA67B2">
            <w:pPr>
              <w:ind w:firstLine="709"/>
              <w:jc w:val="both"/>
            </w:pPr>
            <w:r w:rsidRPr="00F177CD">
              <w:rPr>
                <w:spacing w:val="60"/>
              </w:rPr>
              <w:t>tvirtinu</w:t>
            </w:r>
            <w:r w:rsidRPr="0097661A">
              <w:t xml:space="preserve"> Elektrėnų</w:t>
            </w:r>
            <w:r>
              <w:t xml:space="preserve"> savivaldybės</w:t>
            </w:r>
            <w:r w:rsidRPr="00B87E05">
              <w:t xml:space="preserve"> </w:t>
            </w:r>
            <w:r w:rsidR="00C33FE9">
              <w:t>mokytojų ekspertų ir mokytojų metodininkų atvirų pamokų / veiklų ciklo „Elektrėnų krašte gyventi ir mokytis gera“ skirto Elektrėnų jubiliejiniams metams nuostatus</w:t>
            </w:r>
            <w:r>
              <w:t xml:space="preserve"> </w:t>
            </w:r>
            <w:r w:rsidRPr="00B87E05">
              <w:t>(pridedama).</w:t>
            </w:r>
          </w:p>
          <w:p w:rsidR="00F23EF2" w:rsidRPr="00B87E05" w:rsidRDefault="00F23EF2" w:rsidP="00EA67B2">
            <w:pPr>
              <w:spacing w:before="100" w:beforeAutospacing="1" w:after="100" w:afterAutospacing="1" w:line="276" w:lineRule="auto"/>
              <w:ind w:firstLine="709"/>
              <w:jc w:val="both"/>
            </w:pPr>
          </w:p>
        </w:tc>
      </w:tr>
      <w:tr w:rsidR="00F23EF2" w:rsidRPr="00B87E05" w:rsidTr="00EA67B2">
        <w:trPr>
          <w:trHeight w:val="431"/>
        </w:trPr>
        <w:tc>
          <w:tcPr>
            <w:tcW w:w="9746" w:type="dxa"/>
            <w:shd w:val="clear" w:color="auto" w:fill="FFFFFF"/>
          </w:tcPr>
          <w:p w:rsidR="00F23EF2" w:rsidRDefault="00DF55CA" w:rsidP="00EA67B2">
            <w:pPr>
              <w:spacing w:before="100" w:beforeAutospacing="1" w:after="100" w:afterAutospacing="1" w:line="276" w:lineRule="auto"/>
              <w:jc w:val="both"/>
            </w:pPr>
            <w:r>
              <w:t>D</w:t>
            </w:r>
            <w:r w:rsidR="00F23EF2">
              <w:t>irektor</w:t>
            </w:r>
            <w:r>
              <w:t>ė</w:t>
            </w:r>
            <w:r w:rsidR="00F23EF2">
              <w:t xml:space="preserve">                                                                            </w:t>
            </w:r>
            <w:r>
              <w:t xml:space="preserve">                </w:t>
            </w:r>
            <w:r w:rsidR="004504FA">
              <w:t xml:space="preserve">       </w:t>
            </w:r>
            <w:r>
              <w:t xml:space="preserve">   Vida Mikalajūnienė</w:t>
            </w:r>
          </w:p>
          <w:p w:rsidR="00F23EF2" w:rsidRPr="00B87E05" w:rsidRDefault="00F23EF2" w:rsidP="00EA67B2">
            <w:pPr>
              <w:spacing w:before="100" w:beforeAutospacing="1" w:after="100" w:afterAutospacing="1" w:line="276" w:lineRule="auto"/>
              <w:jc w:val="both"/>
            </w:pPr>
          </w:p>
        </w:tc>
      </w:tr>
    </w:tbl>
    <w:p w:rsidR="00F23EF2" w:rsidRDefault="00F23EF2" w:rsidP="00F23EF2">
      <w:pPr>
        <w:spacing w:line="276" w:lineRule="auto"/>
      </w:pPr>
    </w:p>
    <w:p w:rsidR="00F23EF2" w:rsidRDefault="00F23EF2" w:rsidP="00F23EF2">
      <w:pPr>
        <w:spacing w:line="276" w:lineRule="auto"/>
      </w:pPr>
    </w:p>
    <w:p w:rsidR="00F23EF2" w:rsidRDefault="00F23EF2" w:rsidP="00F23EF2">
      <w:pPr>
        <w:spacing w:line="276" w:lineRule="auto"/>
      </w:pPr>
    </w:p>
    <w:p w:rsidR="00F23EF2" w:rsidRDefault="00F23EF2" w:rsidP="00F23EF2">
      <w:pPr>
        <w:spacing w:line="276" w:lineRule="auto"/>
      </w:pPr>
    </w:p>
    <w:p w:rsidR="00F23EF2" w:rsidRDefault="00F23EF2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DF55CA" w:rsidRDefault="00DF55CA" w:rsidP="00F23EF2">
      <w:pPr>
        <w:spacing w:line="276" w:lineRule="auto"/>
      </w:pPr>
    </w:p>
    <w:p w:rsidR="00F23EF2" w:rsidRDefault="00F23EF2" w:rsidP="00F23EF2">
      <w:pPr>
        <w:spacing w:line="276" w:lineRule="auto"/>
      </w:pPr>
      <w:r>
        <w:t xml:space="preserve">       </w:t>
      </w:r>
    </w:p>
    <w:p w:rsidR="00F23EF2" w:rsidRDefault="00F23EF2" w:rsidP="00F23EF2">
      <w:pPr>
        <w:spacing w:line="276" w:lineRule="auto"/>
      </w:pPr>
    </w:p>
    <w:p w:rsidR="00B84DFF" w:rsidRDefault="00B84DFF" w:rsidP="00F23EF2">
      <w:pPr>
        <w:spacing w:line="276" w:lineRule="auto"/>
      </w:pPr>
    </w:p>
    <w:p w:rsidR="00B84DFF" w:rsidRDefault="00B84DFF" w:rsidP="00F23EF2">
      <w:pPr>
        <w:spacing w:line="276" w:lineRule="auto"/>
      </w:pPr>
    </w:p>
    <w:p w:rsidR="00B84DFF" w:rsidRPr="00A31D01" w:rsidRDefault="00B84DFF" w:rsidP="00F23EF2">
      <w:pPr>
        <w:spacing w:line="276" w:lineRule="auto"/>
      </w:pPr>
    </w:p>
    <w:p w:rsidR="00F23EF2" w:rsidRDefault="00F23EF2" w:rsidP="00F23EF2">
      <w:pPr>
        <w:rPr>
          <w:color w:val="000000"/>
        </w:rPr>
      </w:pPr>
      <w:r>
        <w:rPr>
          <w:color w:val="000000"/>
        </w:rPr>
        <w:t xml:space="preserve">Vida </w:t>
      </w:r>
      <w:proofErr w:type="spellStart"/>
      <w:r w:rsidR="00B84DFF">
        <w:rPr>
          <w:color w:val="000000"/>
        </w:rPr>
        <w:t>Kandrotienė</w:t>
      </w:r>
      <w:proofErr w:type="spellEnd"/>
    </w:p>
    <w:p w:rsidR="00CF2E20" w:rsidRDefault="005D44F1" w:rsidP="00B04552">
      <w:pPr>
        <w:ind w:left="3888" w:firstLine="1296"/>
        <w:rPr>
          <w:szCs w:val="24"/>
        </w:rPr>
      </w:pPr>
      <w:r>
        <w:rPr>
          <w:szCs w:val="24"/>
        </w:rPr>
        <w:lastRenderedPageBreak/>
        <w:t xml:space="preserve">         </w:t>
      </w:r>
      <w:r w:rsidR="00B12FA7">
        <w:rPr>
          <w:szCs w:val="24"/>
        </w:rPr>
        <w:t>PATVIRTINTA</w:t>
      </w:r>
    </w:p>
    <w:p w:rsidR="005D44F1" w:rsidRDefault="005D44F1" w:rsidP="00B04552">
      <w:pPr>
        <w:ind w:left="3888" w:firstLine="1296"/>
      </w:pPr>
      <w:r>
        <w:t xml:space="preserve">         </w:t>
      </w:r>
      <w:r w:rsidR="00B12FA7">
        <w:t xml:space="preserve">Elektrėnų </w:t>
      </w:r>
      <w:r w:rsidR="00DF55CA">
        <w:t>švietimo paslaugų centro</w:t>
      </w:r>
      <w:r w:rsidR="00B04552">
        <w:t xml:space="preserve"> </w:t>
      </w:r>
    </w:p>
    <w:p w:rsidR="00B04552" w:rsidRDefault="005D44F1" w:rsidP="00B04552">
      <w:pPr>
        <w:ind w:left="3888" w:firstLine="1296"/>
      </w:pPr>
      <w:r>
        <w:t xml:space="preserve">         </w:t>
      </w:r>
      <w:r w:rsidR="00DF55CA">
        <w:t>d</w:t>
      </w:r>
      <w:r w:rsidR="00733E1A">
        <w:rPr>
          <w:szCs w:val="24"/>
        </w:rPr>
        <w:t>irektoriaus</w:t>
      </w:r>
      <w:r w:rsidR="00DF55CA">
        <w:rPr>
          <w:szCs w:val="24"/>
        </w:rPr>
        <w:t xml:space="preserve"> 2020 m. vasario 17 d.</w:t>
      </w:r>
    </w:p>
    <w:p w:rsidR="00733E1A" w:rsidRPr="00B04552" w:rsidRDefault="005D44F1" w:rsidP="00B04552">
      <w:pPr>
        <w:ind w:left="3888" w:firstLine="1296"/>
      </w:pPr>
      <w:r>
        <w:rPr>
          <w:szCs w:val="24"/>
        </w:rPr>
        <w:t xml:space="preserve">         </w:t>
      </w:r>
      <w:r w:rsidR="00922A14">
        <w:rPr>
          <w:szCs w:val="24"/>
        </w:rPr>
        <w:t>įsakymu Nr.</w:t>
      </w:r>
      <w:r w:rsidR="00B04552">
        <w:rPr>
          <w:szCs w:val="24"/>
        </w:rPr>
        <w:t xml:space="preserve"> </w:t>
      </w:r>
      <w:r w:rsidR="00DF55CA">
        <w:rPr>
          <w:szCs w:val="24"/>
        </w:rPr>
        <w:t>1VT</w:t>
      </w:r>
      <w:r w:rsidR="00B04552">
        <w:rPr>
          <w:szCs w:val="24"/>
        </w:rPr>
        <w:t>-</w:t>
      </w:r>
      <w:r w:rsidR="00DF55CA">
        <w:rPr>
          <w:szCs w:val="24"/>
        </w:rPr>
        <w:t>22</w:t>
      </w:r>
    </w:p>
    <w:p w:rsidR="00CF2E20" w:rsidRDefault="00B12FA7" w:rsidP="0055494F">
      <w:pPr>
        <w:jc w:val="center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F2E20" w:rsidRDefault="00CF2E20" w:rsidP="00CF2E20">
      <w:pPr>
        <w:jc w:val="center"/>
        <w:rPr>
          <w:b/>
          <w:sz w:val="28"/>
          <w:szCs w:val="28"/>
        </w:rPr>
      </w:pPr>
      <w:r w:rsidRPr="00CF2E20">
        <w:rPr>
          <w:b/>
          <w:sz w:val="28"/>
          <w:szCs w:val="28"/>
        </w:rPr>
        <w:t>ELEKTRĖNŲ SAVIVALDYBĖS MOKYTOJŲ EKSPERTŲ IR MOKYTOJŲ METODININKŲ ATVIRŲ PAMOKŲ</w:t>
      </w:r>
      <w:r w:rsidR="00B04552">
        <w:rPr>
          <w:b/>
          <w:sz w:val="28"/>
          <w:szCs w:val="28"/>
        </w:rPr>
        <w:t xml:space="preserve"> </w:t>
      </w:r>
      <w:r w:rsidR="00DF5065">
        <w:rPr>
          <w:b/>
          <w:sz w:val="28"/>
          <w:szCs w:val="28"/>
        </w:rPr>
        <w:t>/</w:t>
      </w:r>
      <w:r w:rsidR="00B04552">
        <w:rPr>
          <w:b/>
          <w:sz w:val="28"/>
          <w:szCs w:val="28"/>
        </w:rPr>
        <w:t xml:space="preserve"> </w:t>
      </w:r>
      <w:r w:rsidR="00DF5065">
        <w:rPr>
          <w:b/>
          <w:sz w:val="28"/>
          <w:szCs w:val="28"/>
        </w:rPr>
        <w:t>VEIKLŲ</w:t>
      </w:r>
      <w:r w:rsidRPr="00CF2E20">
        <w:rPr>
          <w:b/>
          <w:sz w:val="28"/>
          <w:szCs w:val="28"/>
        </w:rPr>
        <w:t xml:space="preserve"> CIKLO </w:t>
      </w:r>
    </w:p>
    <w:p w:rsidR="00914D72" w:rsidRDefault="00CF2E20" w:rsidP="00CF2E20">
      <w:pPr>
        <w:jc w:val="center"/>
        <w:rPr>
          <w:b/>
          <w:sz w:val="28"/>
          <w:szCs w:val="28"/>
        </w:rPr>
      </w:pPr>
      <w:r w:rsidRPr="00CF2E20">
        <w:rPr>
          <w:b/>
          <w:sz w:val="28"/>
          <w:szCs w:val="28"/>
        </w:rPr>
        <w:t>„ELEKTRĖN</w:t>
      </w:r>
      <w:r w:rsidR="00DF5065">
        <w:rPr>
          <w:b/>
          <w:sz w:val="28"/>
          <w:szCs w:val="28"/>
        </w:rPr>
        <w:t xml:space="preserve">Ų KRAŠTE </w:t>
      </w:r>
      <w:r w:rsidRPr="00CF2E20">
        <w:rPr>
          <w:b/>
          <w:sz w:val="28"/>
          <w:szCs w:val="28"/>
        </w:rPr>
        <w:t>GYVENTI</w:t>
      </w:r>
      <w:r>
        <w:rPr>
          <w:b/>
          <w:sz w:val="28"/>
          <w:szCs w:val="28"/>
        </w:rPr>
        <w:t xml:space="preserve"> IR MOKYTIS GERA“</w:t>
      </w:r>
      <w:r w:rsidR="0055494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9B2F78" w:rsidRDefault="00914D72" w:rsidP="00CF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SKIRTO ELEKTRĖNŲ </w:t>
      </w:r>
      <w:r w:rsidR="00DF5065">
        <w:rPr>
          <w:b/>
          <w:sz w:val="28"/>
          <w:szCs w:val="28"/>
        </w:rPr>
        <w:t>JUBILIEJINIAMS METAMS</w:t>
      </w:r>
      <w:r w:rsidR="005C5B6A">
        <w:rPr>
          <w:b/>
          <w:sz w:val="28"/>
          <w:szCs w:val="28"/>
        </w:rPr>
        <w:t>,</w:t>
      </w:r>
    </w:p>
    <w:p w:rsidR="00CF2E20" w:rsidRDefault="00CF2E20" w:rsidP="00CF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NUOSTATAI</w:t>
      </w:r>
    </w:p>
    <w:p w:rsidR="00914D72" w:rsidRPr="00914D72" w:rsidRDefault="00914D72" w:rsidP="0055494F">
      <w:pPr>
        <w:rPr>
          <w:b/>
          <w:sz w:val="28"/>
          <w:szCs w:val="28"/>
        </w:rPr>
      </w:pPr>
    </w:p>
    <w:p w:rsidR="00DF5065" w:rsidRPr="0055494F" w:rsidRDefault="00194105" w:rsidP="00CF2E20">
      <w:pPr>
        <w:jc w:val="center"/>
        <w:rPr>
          <w:b/>
          <w:szCs w:val="24"/>
        </w:rPr>
      </w:pPr>
      <w:r w:rsidRPr="0055494F">
        <w:rPr>
          <w:b/>
          <w:szCs w:val="24"/>
        </w:rPr>
        <w:t>I</w:t>
      </w:r>
      <w:r w:rsidR="00CF2E20" w:rsidRPr="0055494F">
        <w:rPr>
          <w:b/>
          <w:szCs w:val="24"/>
        </w:rPr>
        <w:t xml:space="preserve"> </w:t>
      </w:r>
      <w:r w:rsidR="00DF5065" w:rsidRPr="0055494F">
        <w:rPr>
          <w:b/>
          <w:szCs w:val="24"/>
        </w:rPr>
        <w:t>SKYRIUS</w:t>
      </w:r>
    </w:p>
    <w:p w:rsidR="00CF2E20" w:rsidRPr="0055494F" w:rsidRDefault="00CF2E20" w:rsidP="00CF2E20">
      <w:pPr>
        <w:jc w:val="center"/>
        <w:rPr>
          <w:b/>
          <w:szCs w:val="24"/>
        </w:rPr>
      </w:pPr>
      <w:r w:rsidRPr="0055494F">
        <w:rPr>
          <w:b/>
          <w:szCs w:val="24"/>
        </w:rPr>
        <w:t>BENDROSIOS NUOSTATOS</w:t>
      </w:r>
    </w:p>
    <w:p w:rsidR="00CF2E20" w:rsidRDefault="00CF2E20" w:rsidP="00CF2E20">
      <w:pPr>
        <w:jc w:val="center"/>
        <w:rPr>
          <w:b/>
          <w:sz w:val="28"/>
          <w:szCs w:val="28"/>
        </w:rPr>
      </w:pPr>
    </w:p>
    <w:p w:rsidR="00CF2E20" w:rsidRPr="00751F3A" w:rsidRDefault="00CF2E20" w:rsidP="00914D72">
      <w:pPr>
        <w:spacing w:line="276" w:lineRule="auto"/>
        <w:jc w:val="both"/>
        <w:rPr>
          <w:szCs w:val="24"/>
        </w:rPr>
      </w:pPr>
      <w:r>
        <w:rPr>
          <w:b/>
          <w:sz w:val="28"/>
          <w:szCs w:val="28"/>
        </w:rPr>
        <w:tab/>
      </w:r>
      <w:r w:rsidR="00602804" w:rsidRPr="00602804">
        <w:rPr>
          <w:szCs w:val="24"/>
        </w:rPr>
        <w:t>1</w:t>
      </w:r>
      <w:r w:rsidRPr="00602804">
        <w:rPr>
          <w:szCs w:val="24"/>
        </w:rPr>
        <w:t>.</w:t>
      </w:r>
      <w:r w:rsidRPr="00CF2E20">
        <w:rPr>
          <w:szCs w:val="24"/>
        </w:rPr>
        <w:t xml:space="preserve"> Elektrėnų savivaldybės mokytojų ekspertų ir mokytojų metodininkų</w:t>
      </w:r>
      <w:r>
        <w:rPr>
          <w:szCs w:val="24"/>
        </w:rPr>
        <w:t xml:space="preserve"> atvirų pamokų</w:t>
      </w:r>
      <w:r w:rsidR="00DF5065">
        <w:rPr>
          <w:szCs w:val="24"/>
        </w:rPr>
        <w:t>/</w:t>
      </w:r>
      <w:r w:rsidR="00B04552">
        <w:rPr>
          <w:szCs w:val="24"/>
        </w:rPr>
        <w:t xml:space="preserve"> </w:t>
      </w:r>
      <w:r w:rsidR="00DF5065">
        <w:rPr>
          <w:szCs w:val="24"/>
        </w:rPr>
        <w:t>veiklų</w:t>
      </w:r>
      <w:r>
        <w:rPr>
          <w:szCs w:val="24"/>
        </w:rPr>
        <w:t xml:space="preserve"> ciklo „Elektrėn</w:t>
      </w:r>
      <w:r w:rsidR="00DF5065">
        <w:rPr>
          <w:szCs w:val="24"/>
        </w:rPr>
        <w:t>ų krašte</w:t>
      </w:r>
      <w:r>
        <w:rPr>
          <w:szCs w:val="24"/>
        </w:rPr>
        <w:t xml:space="preserve"> gyventi ir mokytis gera“, skirto Elektrėnų </w:t>
      </w:r>
      <w:r w:rsidR="00DF5065">
        <w:rPr>
          <w:szCs w:val="24"/>
        </w:rPr>
        <w:t>jubiliejiniams metams</w:t>
      </w:r>
      <w:r w:rsidR="00B04552">
        <w:rPr>
          <w:szCs w:val="24"/>
        </w:rPr>
        <w:t xml:space="preserve"> (toliau </w:t>
      </w:r>
      <w:r w:rsidR="00B04552" w:rsidRPr="00751F3A">
        <w:rPr>
          <w:szCs w:val="24"/>
        </w:rPr>
        <w:t>–</w:t>
      </w:r>
      <w:r w:rsidR="00304381" w:rsidRPr="00751F3A">
        <w:rPr>
          <w:szCs w:val="24"/>
        </w:rPr>
        <w:t xml:space="preserve"> R</w:t>
      </w:r>
      <w:r w:rsidR="00B04552" w:rsidRPr="00751F3A">
        <w:rPr>
          <w:szCs w:val="24"/>
        </w:rPr>
        <w:t>enginys)</w:t>
      </w:r>
      <w:r w:rsidRPr="00751F3A">
        <w:rPr>
          <w:szCs w:val="24"/>
        </w:rPr>
        <w:t xml:space="preserve">, nuostatai </w:t>
      </w:r>
      <w:r w:rsidR="00304381">
        <w:rPr>
          <w:szCs w:val="24"/>
        </w:rPr>
        <w:t>reglamentuoja šio R</w:t>
      </w:r>
      <w:r w:rsidR="00434AD3">
        <w:rPr>
          <w:szCs w:val="24"/>
        </w:rPr>
        <w:t xml:space="preserve">enginio organizavimą, vykdymą, </w:t>
      </w:r>
      <w:r w:rsidR="002C6436">
        <w:rPr>
          <w:szCs w:val="24"/>
        </w:rPr>
        <w:t>stebėjimą</w:t>
      </w:r>
      <w:r w:rsidR="00434AD3">
        <w:rPr>
          <w:szCs w:val="24"/>
        </w:rPr>
        <w:t xml:space="preserve">, </w:t>
      </w:r>
      <w:r w:rsidR="00434AD3" w:rsidRPr="00751F3A">
        <w:rPr>
          <w:szCs w:val="24"/>
        </w:rPr>
        <w:t>aptarimą</w:t>
      </w:r>
      <w:r w:rsidR="000075E0" w:rsidRPr="00751F3A">
        <w:rPr>
          <w:szCs w:val="24"/>
        </w:rPr>
        <w:t>.</w:t>
      </w:r>
    </w:p>
    <w:p w:rsidR="00CF2E20" w:rsidRDefault="00CF2E2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2.</w:t>
      </w:r>
      <w:r w:rsidRPr="00CF2E20">
        <w:rPr>
          <w:szCs w:val="24"/>
        </w:rPr>
        <w:t xml:space="preserve">  </w:t>
      </w:r>
      <w:r>
        <w:rPr>
          <w:szCs w:val="24"/>
        </w:rPr>
        <w:t>Renginio tikslai:</w:t>
      </w:r>
    </w:p>
    <w:p w:rsidR="00CF2E20" w:rsidRDefault="00CF2E2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2.1. ugdyti savivaldybės mokinių pagarbą</w:t>
      </w:r>
      <w:r w:rsidR="000075E0">
        <w:rPr>
          <w:szCs w:val="24"/>
        </w:rPr>
        <w:t xml:space="preserve"> ir meilę gimtajam kraštui, juos supančiai aplinkai, savo namams, kraštiečiams, krašto istorijai, mokymo medžiagą siejant su mokinių patirtimi, interesais, poreikiais;</w:t>
      </w:r>
    </w:p>
    <w:p w:rsidR="000075E0" w:rsidRDefault="000075E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2.2. skatini Elektrėnų savivaldybės mokytojus ekspertus ir mokytojus metodininkus dalintis sukaupta gerąja darbo patirtimi;</w:t>
      </w:r>
    </w:p>
    <w:p w:rsidR="000075E0" w:rsidRDefault="000075E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2.3. sudaryti sąlygas visiems savivaldybės mokyklų mokytojams tobulinti pamokų stebėjimo, </w:t>
      </w:r>
      <w:r w:rsidRPr="00B12FA7">
        <w:rPr>
          <w:szCs w:val="24"/>
        </w:rPr>
        <w:t>vertinimo,</w:t>
      </w:r>
      <w:r>
        <w:rPr>
          <w:szCs w:val="24"/>
        </w:rPr>
        <w:t xml:space="preserve"> apibendrinimo gebėjimus.</w:t>
      </w:r>
    </w:p>
    <w:p w:rsidR="000075E0" w:rsidRDefault="000075E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3. </w:t>
      </w:r>
      <w:r w:rsidR="00B04552">
        <w:rPr>
          <w:szCs w:val="24"/>
        </w:rPr>
        <w:t>Renginio n</w:t>
      </w:r>
      <w:r>
        <w:rPr>
          <w:szCs w:val="24"/>
        </w:rPr>
        <w:t>uostatuose vartojamos sąvokos:</w:t>
      </w:r>
    </w:p>
    <w:p w:rsidR="000075E0" w:rsidRDefault="000075E0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921C87">
        <w:rPr>
          <w:b/>
          <w:szCs w:val="24"/>
        </w:rPr>
        <w:t>Atvira pamoka</w:t>
      </w:r>
      <w:r w:rsidR="00B04552">
        <w:rPr>
          <w:b/>
          <w:szCs w:val="24"/>
        </w:rPr>
        <w:t xml:space="preserve"> </w:t>
      </w:r>
      <w:r w:rsidR="00921C87">
        <w:rPr>
          <w:b/>
          <w:szCs w:val="24"/>
        </w:rPr>
        <w:t>/</w:t>
      </w:r>
      <w:r w:rsidR="00B04552">
        <w:rPr>
          <w:b/>
          <w:szCs w:val="24"/>
        </w:rPr>
        <w:t xml:space="preserve"> </w:t>
      </w:r>
      <w:r w:rsidRPr="000075E0">
        <w:rPr>
          <w:b/>
          <w:szCs w:val="24"/>
        </w:rPr>
        <w:t>veikla</w:t>
      </w:r>
      <w:r>
        <w:rPr>
          <w:szCs w:val="24"/>
        </w:rPr>
        <w:t xml:space="preserve"> </w:t>
      </w:r>
      <w:r w:rsidR="00555450">
        <w:rPr>
          <w:szCs w:val="24"/>
        </w:rPr>
        <w:t>–</w:t>
      </w:r>
      <w:r>
        <w:rPr>
          <w:szCs w:val="24"/>
        </w:rPr>
        <w:t xml:space="preserve"> </w:t>
      </w:r>
      <w:r w:rsidR="00555450">
        <w:rPr>
          <w:szCs w:val="24"/>
        </w:rPr>
        <w:t xml:space="preserve">pamoka arba neformaliojo </w:t>
      </w:r>
      <w:r w:rsidR="002C6436">
        <w:rPr>
          <w:szCs w:val="24"/>
        </w:rPr>
        <w:t>švietimo</w:t>
      </w:r>
      <w:r w:rsidR="00555450">
        <w:rPr>
          <w:szCs w:val="24"/>
        </w:rPr>
        <w:t xml:space="preserve"> užsiėmimas, ugdantis savivaldybės mokinių pagarbą ir meilę gimtajam kraštui, juos supančiai aplinkai, savo nam</w:t>
      </w:r>
      <w:r w:rsidR="00921C87">
        <w:rPr>
          <w:szCs w:val="24"/>
        </w:rPr>
        <w:t>am</w:t>
      </w:r>
      <w:r w:rsidR="00555450">
        <w:rPr>
          <w:szCs w:val="24"/>
        </w:rPr>
        <w:t>s, kraštiečiams, krašto istorijai ir atitinkantis</w:t>
      </w:r>
      <w:r w:rsidR="00304381">
        <w:rPr>
          <w:szCs w:val="24"/>
        </w:rPr>
        <w:t xml:space="preserve"> R</w:t>
      </w:r>
      <w:r w:rsidR="007D6F0A">
        <w:rPr>
          <w:szCs w:val="24"/>
        </w:rPr>
        <w:t>enginio</w:t>
      </w:r>
      <w:r w:rsidR="00B04552">
        <w:rPr>
          <w:szCs w:val="24"/>
        </w:rPr>
        <w:t xml:space="preserve"> n</w:t>
      </w:r>
      <w:r w:rsidR="00555450">
        <w:rPr>
          <w:szCs w:val="24"/>
        </w:rPr>
        <w:t xml:space="preserve">uostatų reikalavimus (toliau </w:t>
      </w:r>
      <w:r w:rsidR="007D6F0A">
        <w:rPr>
          <w:szCs w:val="24"/>
        </w:rPr>
        <w:t>–</w:t>
      </w:r>
      <w:r w:rsidR="00555450">
        <w:rPr>
          <w:szCs w:val="24"/>
        </w:rPr>
        <w:t xml:space="preserve"> pamoka</w:t>
      </w:r>
      <w:r w:rsidR="00B04552">
        <w:rPr>
          <w:szCs w:val="24"/>
        </w:rPr>
        <w:t xml:space="preserve"> </w:t>
      </w:r>
      <w:r w:rsidR="007D6F0A">
        <w:rPr>
          <w:szCs w:val="24"/>
        </w:rPr>
        <w:t>/</w:t>
      </w:r>
      <w:r w:rsidR="00B04552">
        <w:rPr>
          <w:szCs w:val="24"/>
        </w:rPr>
        <w:t xml:space="preserve"> </w:t>
      </w:r>
      <w:r w:rsidR="007D6F0A">
        <w:rPr>
          <w:szCs w:val="24"/>
        </w:rPr>
        <w:t>veikla</w:t>
      </w:r>
      <w:r w:rsidR="00555450">
        <w:rPr>
          <w:szCs w:val="24"/>
        </w:rPr>
        <w:t>).</w:t>
      </w:r>
    </w:p>
    <w:p w:rsidR="00555450" w:rsidRPr="00D71782" w:rsidRDefault="00555450" w:rsidP="00914D72">
      <w:pPr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ab/>
      </w:r>
      <w:r w:rsidRPr="00555450">
        <w:rPr>
          <w:b/>
          <w:szCs w:val="24"/>
        </w:rPr>
        <w:t>Mokytojas metodininkas</w:t>
      </w:r>
      <w:r>
        <w:rPr>
          <w:szCs w:val="24"/>
        </w:rPr>
        <w:t xml:space="preserve"> – asmuo, kuriam suteikta mokytojo metodininko kvalifikacinė kategorija, </w:t>
      </w:r>
      <w:r w:rsidR="00D71782" w:rsidRPr="00D71782">
        <w:rPr>
          <w:rFonts w:cs="Times New Roman"/>
          <w:szCs w:val="24"/>
        </w:rPr>
        <w:t>gebantis puikiai organizuoti ir analizuoti ugdymo, mokymo ir mokymosi procesą, pedagogines situacijas, diegian</w:t>
      </w:r>
      <w:r w:rsidR="00D71782">
        <w:rPr>
          <w:rFonts w:cs="Times New Roman"/>
          <w:szCs w:val="24"/>
        </w:rPr>
        <w:t>tis</w:t>
      </w:r>
      <w:r w:rsidR="00D71782" w:rsidRPr="00D71782">
        <w:rPr>
          <w:rFonts w:cs="Times New Roman"/>
          <w:szCs w:val="24"/>
        </w:rPr>
        <w:t xml:space="preserve"> šiuolaikinės didaktikos principus ir metodus, nuolat atnaujinantis savo žinias, rengiantis ugdymo projektus, aktyviai dalyvaujantis metodinėje veikloje, skleidžiantis savo gerąją pedagoginio darbo patirtį institucijoje ir regione.</w:t>
      </w:r>
    </w:p>
    <w:p w:rsidR="00555450" w:rsidRDefault="00555450" w:rsidP="00952CB0">
      <w:pPr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ab/>
      </w:r>
      <w:r w:rsidRPr="00555450">
        <w:rPr>
          <w:b/>
          <w:szCs w:val="24"/>
        </w:rPr>
        <w:t>Mokytojas ekspertas</w:t>
      </w:r>
      <w:r>
        <w:rPr>
          <w:szCs w:val="24"/>
        </w:rPr>
        <w:t xml:space="preserve"> – asmuo, kuriam suteikta mokytojo eksperto kvalifikacinė kategorija, </w:t>
      </w:r>
      <w:r w:rsidR="00687A10" w:rsidRPr="00687A10">
        <w:rPr>
          <w:rFonts w:cs="Times New Roman"/>
          <w:szCs w:val="24"/>
        </w:rPr>
        <w:t>geban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profesionaliai organizuoti ir analizuoti ugdymo, mokymo ir mokymosi procesą, tirian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pedagogines situacij</w:t>
      </w:r>
      <w:r w:rsidR="00687A10">
        <w:rPr>
          <w:rFonts w:cs="Times New Roman"/>
          <w:szCs w:val="24"/>
        </w:rPr>
        <w:t>as, naujas mokymosi strategijas ir</w:t>
      </w:r>
      <w:r w:rsidR="00687A10" w:rsidRPr="00687A10">
        <w:rPr>
          <w:rFonts w:cs="Times New Roman"/>
          <w:szCs w:val="24"/>
        </w:rPr>
        <w:t xml:space="preserve"> taikan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jas, kurian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savo veiksmingas mokymosi strategijas, rengian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ugdymo projektus, mokymo, mokymosi bei metodines priemones, skleidžian</w:t>
      </w:r>
      <w:r w:rsidR="00687A10">
        <w:rPr>
          <w:rFonts w:cs="Times New Roman"/>
          <w:szCs w:val="24"/>
        </w:rPr>
        <w:t>tis</w:t>
      </w:r>
      <w:r w:rsidR="00687A10" w:rsidRPr="00687A10">
        <w:rPr>
          <w:rFonts w:cs="Times New Roman"/>
          <w:szCs w:val="24"/>
        </w:rPr>
        <w:t xml:space="preserve"> gerąją pedagoginio</w:t>
      </w:r>
      <w:r w:rsidR="00687A10">
        <w:rPr>
          <w:rFonts w:ascii="Arial" w:hAnsi="Arial" w:cs="Arial"/>
          <w:sz w:val="30"/>
          <w:szCs w:val="30"/>
        </w:rPr>
        <w:t xml:space="preserve"> </w:t>
      </w:r>
      <w:r w:rsidR="00687A10" w:rsidRPr="00687A10">
        <w:rPr>
          <w:rFonts w:cs="Times New Roman"/>
          <w:szCs w:val="24"/>
        </w:rPr>
        <w:t>darbo patirtį institucijoje</w:t>
      </w:r>
      <w:r w:rsidR="00687A10">
        <w:rPr>
          <w:rFonts w:ascii="Arial" w:hAnsi="Arial" w:cs="Arial"/>
          <w:sz w:val="30"/>
          <w:szCs w:val="30"/>
        </w:rPr>
        <w:t xml:space="preserve">, </w:t>
      </w:r>
      <w:r w:rsidR="00687A10" w:rsidRPr="00687A10">
        <w:rPr>
          <w:rFonts w:cs="Times New Roman"/>
          <w:szCs w:val="24"/>
        </w:rPr>
        <w:t>regione ir šalyje</w:t>
      </w:r>
      <w:r w:rsidR="00687A10">
        <w:rPr>
          <w:rFonts w:cs="Times New Roman"/>
          <w:szCs w:val="24"/>
        </w:rPr>
        <w:t xml:space="preserve">. </w:t>
      </w:r>
    </w:p>
    <w:p w:rsidR="00555450" w:rsidRDefault="007D6F0A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555450" w:rsidRPr="00555450">
        <w:rPr>
          <w:b/>
          <w:szCs w:val="24"/>
        </w:rPr>
        <w:t>Autorius</w:t>
      </w:r>
      <w:r w:rsidR="00555450">
        <w:rPr>
          <w:szCs w:val="24"/>
        </w:rPr>
        <w:t xml:space="preserve"> – Elektrėnų savivaldybės formaliojo </w:t>
      </w:r>
      <w:r w:rsidR="0071427E">
        <w:rPr>
          <w:szCs w:val="24"/>
        </w:rPr>
        <w:t xml:space="preserve">ar/ir </w:t>
      </w:r>
      <w:r w:rsidR="00555450">
        <w:rPr>
          <w:szCs w:val="24"/>
        </w:rPr>
        <w:t xml:space="preserve">neformaliojo </w:t>
      </w:r>
      <w:r w:rsidR="00687A10">
        <w:rPr>
          <w:szCs w:val="24"/>
        </w:rPr>
        <w:t>švietimo</w:t>
      </w:r>
      <w:r w:rsidR="0071427E">
        <w:rPr>
          <w:szCs w:val="24"/>
        </w:rPr>
        <w:t xml:space="preserve"> įstaigos </w:t>
      </w:r>
      <w:r w:rsidR="0071427E" w:rsidRPr="00751F3A">
        <w:rPr>
          <w:szCs w:val="24"/>
        </w:rPr>
        <w:t>pedagogas</w:t>
      </w:r>
      <w:r w:rsidR="00555450" w:rsidRPr="00751F3A">
        <w:rPr>
          <w:szCs w:val="24"/>
        </w:rPr>
        <w:t xml:space="preserve">, </w:t>
      </w:r>
      <w:r w:rsidR="00555450">
        <w:rPr>
          <w:szCs w:val="24"/>
        </w:rPr>
        <w:t>turintis mokytojo eksperto</w:t>
      </w:r>
      <w:r w:rsidR="00350D18">
        <w:rPr>
          <w:szCs w:val="24"/>
        </w:rPr>
        <w:t xml:space="preserve"> </w:t>
      </w:r>
      <w:r w:rsidR="00B04552">
        <w:rPr>
          <w:szCs w:val="24"/>
        </w:rPr>
        <w:t>ar/</w:t>
      </w:r>
      <w:r w:rsidR="00350D18">
        <w:rPr>
          <w:szCs w:val="24"/>
        </w:rPr>
        <w:t>ir</w:t>
      </w:r>
      <w:r w:rsidR="00555450">
        <w:rPr>
          <w:szCs w:val="24"/>
        </w:rPr>
        <w:t xml:space="preserve"> mokytojo metodininko kvalifikacinę</w:t>
      </w:r>
      <w:r w:rsidR="00350D18">
        <w:rPr>
          <w:szCs w:val="24"/>
        </w:rPr>
        <w:t xml:space="preserve"> </w:t>
      </w:r>
      <w:r w:rsidR="00555450" w:rsidRPr="00350D18">
        <w:rPr>
          <w:szCs w:val="24"/>
        </w:rPr>
        <w:t>kategoriją</w:t>
      </w:r>
      <w:r w:rsidR="00555450">
        <w:rPr>
          <w:szCs w:val="24"/>
        </w:rPr>
        <w:t xml:space="preserve"> ir vykdantis </w:t>
      </w:r>
      <w:r w:rsidR="00914D72" w:rsidRPr="00751F3A">
        <w:rPr>
          <w:szCs w:val="24"/>
        </w:rPr>
        <w:t>pamoką</w:t>
      </w:r>
      <w:r w:rsidR="0071427E" w:rsidRPr="00751F3A">
        <w:rPr>
          <w:szCs w:val="24"/>
        </w:rPr>
        <w:t xml:space="preserve"> /</w:t>
      </w:r>
      <w:r w:rsidR="0055494F">
        <w:rPr>
          <w:szCs w:val="24"/>
        </w:rPr>
        <w:t xml:space="preserve"> </w:t>
      </w:r>
      <w:r w:rsidR="0071427E" w:rsidRPr="00751F3A">
        <w:rPr>
          <w:szCs w:val="24"/>
        </w:rPr>
        <w:t>veiklą</w:t>
      </w:r>
      <w:r w:rsidR="00914D72" w:rsidRPr="00751F3A">
        <w:rPr>
          <w:szCs w:val="24"/>
        </w:rPr>
        <w:t xml:space="preserve"> </w:t>
      </w:r>
      <w:r w:rsidR="00914D72">
        <w:rPr>
          <w:szCs w:val="24"/>
        </w:rPr>
        <w:t xml:space="preserve">pagal </w:t>
      </w:r>
      <w:r w:rsidR="00304381">
        <w:rPr>
          <w:szCs w:val="24"/>
        </w:rPr>
        <w:t>R</w:t>
      </w:r>
      <w:r>
        <w:rPr>
          <w:szCs w:val="24"/>
        </w:rPr>
        <w:t xml:space="preserve">enginio </w:t>
      </w:r>
      <w:r w:rsidR="00B04552">
        <w:rPr>
          <w:szCs w:val="24"/>
        </w:rPr>
        <w:t>n</w:t>
      </w:r>
      <w:r w:rsidR="00914D72">
        <w:rPr>
          <w:szCs w:val="24"/>
        </w:rPr>
        <w:t>uostatus.</w:t>
      </w:r>
    </w:p>
    <w:p w:rsidR="00952CB0" w:rsidRDefault="00914D72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14D72">
        <w:rPr>
          <w:b/>
          <w:szCs w:val="24"/>
        </w:rPr>
        <w:t>Dalyviai</w:t>
      </w:r>
      <w:r>
        <w:rPr>
          <w:szCs w:val="24"/>
        </w:rPr>
        <w:t xml:space="preserve"> – Elektrėnų savivaldybės bendrąjį </w:t>
      </w:r>
      <w:r w:rsidR="007D6F0A">
        <w:rPr>
          <w:szCs w:val="24"/>
        </w:rPr>
        <w:t>ugdym</w:t>
      </w:r>
      <w:r>
        <w:rPr>
          <w:szCs w:val="24"/>
        </w:rPr>
        <w:t xml:space="preserve">ą teikiančių mokyklų ir neformaliojo </w:t>
      </w:r>
      <w:r w:rsidR="007D6F0A">
        <w:rPr>
          <w:szCs w:val="24"/>
        </w:rPr>
        <w:t>švietimo</w:t>
      </w:r>
      <w:r w:rsidR="0071427E">
        <w:rPr>
          <w:szCs w:val="24"/>
        </w:rPr>
        <w:t xml:space="preserve"> įstaigų pedagogai, įstaigų</w:t>
      </w:r>
      <w:r>
        <w:rPr>
          <w:szCs w:val="24"/>
        </w:rPr>
        <w:t xml:space="preserve"> </w:t>
      </w:r>
      <w:r w:rsidRPr="00751F3A">
        <w:rPr>
          <w:szCs w:val="24"/>
        </w:rPr>
        <w:t>vadovai,</w:t>
      </w:r>
      <w:r>
        <w:rPr>
          <w:szCs w:val="24"/>
        </w:rPr>
        <w:t xml:space="preserve"> Elektrėnų savivaldybės </w:t>
      </w:r>
      <w:r w:rsidR="00CF0E84">
        <w:rPr>
          <w:szCs w:val="24"/>
        </w:rPr>
        <w:t xml:space="preserve">administracijos </w:t>
      </w:r>
    </w:p>
    <w:p w:rsidR="00952CB0" w:rsidRDefault="00952CB0" w:rsidP="00952CB0">
      <w:pPr>
        <w:spacing w:line="276" w:lineRule="auto"/>
        <w:jc w:val="center"/>
        <w:rPr>
          <w:szCs w:val="24"/>
        </w:rPr>
      </w:pPr>
      <w:r>
        <w:rPr>
          <w:szCs w:val="24"/>
        </w:rPr>
        <w:t>2</w:t>
      </w:r>
    </w:p>
    <w:p w:rsidR="00952CB0" w:rsidRDefault="00952CB0" w:rsidP="00952CB0">
      <w:pPr>
        <w:spacing w:line="276" w:lineRule="auto"/>
        <w:jc w:val="center"/>
        <w:rPr>
          <w:szCs w:val="24"/>
        </w:rPr>
      </w:pPr>
    </w:p>
    <w:p w:rsidR="00952CB0" w:rsidRDefault="00F82515" w:rsidP="00952CB0">
      <w:pPr>
        <w:spacing w:line="276" w:lineRule="auto"/>
        <w:rPr>
          <w:szCs w:val="24"/>
        </w:rPr>
      </w:pPr>
      <w:r>
        <w:rPr>
          <w:szCs w:val="24"/>
        </w:rPr>
        <w:t xml:space="preserve">Švietimo, kultūros ir </w:t>
      </w:r>
      <w:r w:rsidR="00914D72">
        <w:rPr>
          <w:szCs w:val="24"/>
        </w:rPr>
        <w:t>sporto skyriaus specialistai, Elektrėnų švietimo paslaugų centro specialistai,</w:t>
      </w:r>
    </w:p>
    <w:p w:rsidR="00914D72" w:rsidRDefault="00914D72" w:rsidP="00952CB0">
      <w:pPr>
        <w:spacing w:line="276" w:lineRule="auto"/>
        <w:rPr>
          <w:szCs w:val="24"/>
        </w:rPr>
      </w:pPr>
      <w:r>
        <w:rPr>
          <w:szCs w:val="24"/>
        </w:rPr>
        <w:t>stebintys, analizuojantys ir apibendrinantys Autoriaus vykdomą pamoką</w:t>
      </w:r>
      <w:r w:rsidR="0071427E">
        <w:rPr>
          <w:szCs w:val="24"/>
        </w:rPr>
        <w:t xml:space="preserve"> </w:t>
      </w:r>
      <w:r w:rsidR="0071427E" w:rsidRPr="00751F3A">
        <w:rPr>
          <w:szCs w:val="24"/>
        </w:rPr>
        <w:t>/ veiklą</w:t>
      </w:r>
      <w:r w:rsidRPr="00751F3A">
        <w:rPr>
          <w:szCs w:val="24"/>
        </w:rPr>
        <w:t>.</w:t>
      </w:r>
    </w:p>
    <w:p w:rsidR="00914D72" w:rsidRDefault="00914D72" w:rsidP="00914D72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914D72">
        <w:rPr>
          <w:b/>
          <w:szCs w:val="24"/>
        </w:rPr>
        <w:t>Geroji patirtis</w:t>
      </w:r>
      <w:r>
        <w:rPr>
          <w:szCs w:val="24"/>
        </w:rPr>
        <w:t xml:space="preserve"> – pedagogo (ų) viešai pristatoma profesinė patirtis.</w:t>
      </w:r>
    </w:p>
    <w:p w:rsidR="001C3239" w:rsidRDefault="001C3239" w:rsidP="0055494F">
      <w:pPr>
        <w:spacing w:line="276" w:lineRule="auto"/>
        <w:jc w:val="center"/>
        <w:rPr>
          <w:szCs w:val="24"/>
        </w:rPr>
      </w:pPr>
    </w:p>
    <w:p w:rsidR="00AF3CD5" w:rsidRPr="0055494F" w:rsidRDefault="00CF0E84" w:rsidP="00914D72">
      <w:pPr>
        <w:spacing w:line="276" w:lineRule="auto"/>
        <w:jc w:val="center"/>
        <w:rPr>
          <w:b/>
          <w:szCs w:val="24"/>
        </w:rPr>
      </w:pPr>
      <w:r w:rsidRPr="0055494F">
        <w:rPr>
          <w:b/>
          <w:szCs w:val="24"/>
        </w:rPr>
        <w:t xml:space="preserve">       </w:t>
      </w:r>
      <w:r w:rsidR="00194105" w:rsidRPr="0055494F">
        <w:rPr>
          <w:b/>
          <w:szCs w:val="24"/>
        </w:rPr>
        <w:t>II</w:t>
      </w:r>
      <w:r w:rsidR="00914D72" w:rsidRPr="0055494F">
        <w:rPr>
          <w:b/>
          <w:szCs w:val="24"/>
        </w:rPr>
        <w:t xml:space="preserve"> </w:t>
      </w:r>
      <w:r w:rsidR="00AF3CD5" w:rsidRPr="0055494F">
        <w:rPr>
          <w:b/>
          <w:szCs w:val="24"/>
        </w:rPr>
        <w:t>SKYRIUS</w:t>
      </w:r>
    </w:p>
    <w:p w:rsidR="001F1D77" w:rsidRPr="0055494F" w:rsidRDefault="00914D72" w:rsidP="00914D72">
      <w:pPr>
        <w:spacing w:line="276" w:lineRule="auto"/>
        <w:jc w:val="center"/>
        <w:rPr>
          <w:b/>
          <w:szCs w:val="24"/>
        </w:rPr>
      </w:pPr>
      <w:r w:rsidRPr="0055494F">
        <w:rPr>
          <w:b/>
          <w:szCs w:val="24"/>
        </w:rPr>
        <w:t>RENGINIO ORGANIZAVIMAS IR VYKDYMAS</w:t>
      </w:r>
    </w:p>
    <w:p w:rsidR="00CF0E84" w:rsidRDefault="00CF0E84" w:rsidP="00914D72">
      <w:pPr>
        <w:spacing w:line="276" w:lineRule="auto"/>
        <w:jc w:val="center"/>
        <w:rPr>
          <w:b/>
          <w:sz w:val="28"/>
          <w:szCs w:val="28"/>
        </w:rPr>
      </w:pPr>
    </w:p>
    <w:p w:rsidR="00F82515" w:rsidRDefault="00F82515" w:rsidP="00F82515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ab/>
      </w:r>
      <w:r w:rsidRPr="00F82515">
        <w:rPr>
          <w:szCs w:val="24"/>
        </w:rPr>
        <w:t>4. Renginį organizuoja Elektrėnų savivaldybės</w:t>
      </w:r>
      <w:r w:rsidR="00CF0E84">
        <w:rPr>
          <w:szCs w:val="24"/>
        </w:rPr>
        <w:t xml:space="preserve"> administracijos Š</w:t>
      </w:r>
      <w:r w:rsidRPr="00F82515">
        <w:rPr>
          <w:szCs w:val="24"/>
        </w:rPr>
        <w:t>vietimo, kultūros ir sporto skyrius</w:t>
      </w:r>
      <w:r w:rsidR="00F56536" w:rsidRPr="00751F3A">
        <w:rPr>
          <w:szCs w:val="24"/>
        </w:rPr>
        <w:t xml:space="preserve">, </w:t>
      </w:r>
      <w:r w:rsidR="00F56536">
        <w:rPr>
          <w:szCs w:val="24"/>
        </w:rPr>
        <w:t>Elektrėnų švietimo paslaugų centras</w:t>
      </w:r>
      <w:r w:rsidR="00304381">
        <w:rPr>
          <w:szCs w:val="24"/>
        </w:rPr>
        <w:t xml:space="preserve"> </w:t>
      </w:r>
      <w:r w:rsidR="00304381" w:rsidRPr="00751F3A">
        <w:rPr>
          <w:szCs w:val="24"/>
        </w:rPr>
        <w:t>(toliau – Centras)</w:t>
      </w:r>
      <w:r w:rsidR="00F56536" w:rsidRPr="00751F3A">
        <w:rPr>
          <w:szCs w:val="24"/>
        </w:rPr>
        <w:t xml:space="preserve">, </w:t>
      </w:r>
      <w:r w:rsidR="00F56536">
        <w:rPr>
          <w:szCs w:val="24"/>
        </w:rPr>
        <w:t>Elektrėnų savivaldybės švietimo įstaigos (1 priedas).</w:t>
      </w:r>
    </w:p>
    <w:p w:rsidR="00F56536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5. Renginio etapai:</w:t>
      </w:r>
    </w:p>
    <w:p w:rsidR="00F56536" w:rsidRPr="00751F3A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5.1. paraiškų </w:t>
      </w:r>
      <w:r w:rsidRPr="00FB7411">
        <w:rPr>
          <w:szCs w:val="24"/>
        </w:rPr>
        <w:t xml:space="preserve">(2 priedas) </w:t>
      </w:r>
      <w:r>
        <w:rPr>
          <w:szCs w:val="24"/>
        </w:rPr>
        <w:t>pildymas ir pateikimas, pamokų</w:t>
      </w:r>
      <w:r w:rsidR="0071427E">
        <w:rPr>
          <w:szCs w:val="24"/>
        </w:rPr>
        <w:t xml:space="preserve"> </w:t>
      </w:r>
      <w:r w:rsidR="00AF3CD5">
        <w:rPr>
          <w:szCs w:val="24"/>
        </w:rPr>
        <w:t>/</w:t>
      </w:r>
      <w:r w:rsidR="0071427E">
        <w:rPr>
          <w:szCs w:val="24"/>
        </w:rPr>
        <w:t xml:space="preserve"> </w:t>
      </w:r>
      <w:r w:rsidR="00AF3CD5">
        <w:rPr>
          <w:szCs w:val="24"/>
        </w:rPr>
        <w:t xml:space="preserve">veiklų </w:t>
      </w:r>
      <w:r>
        <w:rPr>
          <w:szCs w:val="24"/>
        </w:rPr>
        <w:t>grafiko derinimas, pasirengimas pamokoms</w:t>
      </w:r>
      <w:r w:rsidR="0071427E">
        <w:rPr>
          <w:szCs w:val="24"/>
        </w:rPr>
        <w:t xml:space="preserve"> </w:t>
      </w:r>
      <w:r w:rsidR="0071427E" w:rsidRPr="00751F3A">
        <w:rPr>
          <w:szCs w:val="24"/>
        </w:rPr>
        <w:t>/ veikloms</w:t>
      </w:r>
      <w:r w:rsidRPr="00751F3A">
        <w:rPr>
          <w:szCs w:val="24"/>
        </w:rPr>
        <w:t>;</w:t>
      </w:r>
    </w:p>
    <w:p w:rsidR="00F56536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5.2. pamokų</w:t>
      </w:r>
      <w:r w:rsidR="0071427E">
        <w:rPr>
          <w:szCs w:val="24"/>
        </w:rPr>
        <w:t xml:space="preserve"> </w:t>
      </w:r>
      <w:r w:rsidR="00AF3CD5">
        <w:rPr>
          <w:szCs w:val="24"/>
        </w:rPr>
        <w:t>/</w:t>
      </w:r>
      <w:r w:rsidR="0071427E">
        <w:rPr>
          <w:szCs w:val="24"/>
        </w:rPr>
        <w:t xml:space="preserve"> </w:t>
      </w:r>
      <w:r w:rsidR="00AF3CD5">
        <w:rPr>
          <w:szCs w:val="24"/>
        </w:rPr>
        <w:t>veiklų</w:t>
      </w:r>
      <w:r>
        <w:rPr>
          <w:szCs w:val="24"/>
        </w:rPr>
        <w:t xml:space="preserve"> vykdymas, stebėjimas ir aptarimas</w:t>
      </w:r>
      <w:r w:rsidR="009731F0">
        <w:rPr>
          <w:szCs w:val="24"/>
        </w:rPr>
        <w:t>;</w:t>
      </w:r>
    </w:p>
    <w:p w:rsidR="0005127C" w:rsidRPr="00951496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5.3. </w:t>
      </w:r>
      <w:r w:rsidR="003E5C66" w:rsidRPr="00951496">
        <w:rPr>
          <w:rFonts w:eastAsia="SimSun" w:cs="Arial"/>
          <w:kern w:val="1"/>
          <w:szCs w:val="24"/>
          <w:lang w:eastAsia="zh-CN" w:bidi="hi-IN"/>
        </w:rPr>
        <w:t>Elektrėnų savivaldybės mokytojų ekspertų ir mokytojų metodininkų atvirų pamokų</w:t>
      </w:r>
      <w:r w:rsidR="0071427E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3E5C66" w:rsidRPr="00951496">
        <w:rPr>
          <w:rFonts w:eastAsia="SimSun" w:cs="Arial"/>
          <w:kern w:val="1"/>
          <w:szCs w:val="24"/>
          <w:lang w:eastAsia="zh-CN" w:bidi="hi-IN"/>
        </w:rPr>
        <w:t>/</w:t>
      </w:r>
      <w:r w:rsidR="0071427E">
        <w:rPr>
          <w:rFonts w:eastAsia="SimSun" w:cs="Arial"/>
          <w:kern w:val="1"/>
          <w:szCs w:val="24"/>
          <w:lang w:eastAsia="zh-CN" w:bidi="hi-IN"/>
        </w:rPr>
        <w:t xml:space="preserve"> </w:t>
      </w:r>
      <w:r w:rsidR="003E5C66" w:rsidRPr="00951496">
        <w:rPr>
          <w:rFonts w:eastAsia="SimSun" w:cs="Arial"/>
          <w:kern w:val="1"/>
          <w:szCs w:val="24"/>
          <w:lang w:eastAsia="zh-CN" w:bidi="hi-IN"/>
        </w:rPr>
        <w:t xml:space="preserve">veiklų ciklo „Elektrėnų krašte gyventi ir mokytis gera“ </w:t>
      </w:r>
      <w:r w:rsidR="00147304" w:rsidRPr="00951496">
        <w:rPr>
          <w:szCs w:val="24"/>
        </w:rPr>
        <w:t>baigiamasis renginys (</w:t>
      </w:r>
      <w:r w:rsidR="003E5C66" w:rsidRPr="00951496">
        <w:rPr>
          <w:rFonts w:eastAsia="SimSun" w:cs="Arial"/>
          <w:kern w:val="1"/>
          <w:szCs w:val="24"/>
          <w:lang w:eastAsia="zh-CN" w:bidi="hi-IN"/>
        </w:rPr>
        <w:t xml:space="preserve">aptarimas, stebėsenos išvadų pateikimas ir </w:t>
      </w:r>
      <w:r w:rsidR="0071427E" w:rsidRPr="00751F3A">
        <w:rPr>
          <w:rFonts w:eastAsia="SimSun" w:cs="Arial"/>
          <w:kern w:val="1"/>
          <w:szCs w:val="24"/>
          <w:lang w:eastAsia="zh-CN" w:bidi="hi-IN"/>
        </w:rPr>
        <w:t>autorių</w:t>
      </w:r>
      <w:r w:rsidR="0071427E">
        <w:rPr>
          <w:rFonts w:eastAsia="SimSun" w:cs="Arial"/>
          <w:color w:val="FF0000"/>
          <w:kern w:val="1"/>
          <w:szCs w:val="24"/>
          <w:lang w:eastAsia="zh-CN" w:bidi="hi-IN"/>
        </w:rPr>
        <w:t xml:space="preserve"> </w:t>
      </w:r>
      <w:r w:rsidR="003E5C66" w:rsidRPr="00951496">
        <w:rPr>
          <w:rFonts w:eastAsia="SimSun" w:cs="Arial"/>
          <w:kern w:val="1"/>
          <w:szCs w:val="24"/>
          <w:lang w:eastAsia="zh-CN" w:bidi="hi-IN"/>
        </w:rPr>
        <w:t>pagerbimas</w:t>
      </w:r>
      <w:r w:rsidRPr="00951496">
        <w:rPr>
          <w:szCs w:val="24"/>
        </w:rPr>
        <w:t xml:space="preserve"> </w:t>
      </w:r>
      <w:r w:rsidR="00147304" w:rsidRPr="00951496">
        <w:rPr>
          <w:szCs w:val="24"/>
        </w:rPr>
        <w:t>kartu su</w:t>
      </w:r>
      <w:r w:rsidR="0071427E">
        <w:rPr>
          <w:szCs w:val="24"/>
        </w:rPr>
        <w:t xml:space="preserve"> Elektrėnų savivaldybės mokyklų</w:t>
      </w:r>
      <w:r w:rsidR="00147304" w:rsidRPr="00951496">
        <w:rPr>
          <w:szCs w:val="24"/>
        </w:rPr>
        <w:t xml:space="preserve"> metodine taryba</w:t>
      </w:r>
      <w:r w:rsidR="003B614E" w:rsidRPr="00951496">
        <w:rPr>
          <w:szCs w:val="24"/>
        </w:rPr>
        <w:t>)</w:t>
      </w:r>
      <w:r w:rsidR="0005127C" w:rsidRPr="00951496">
        <w:rPr>
          <w:szCs w:val="24"/>
        </w:rPr>
        <w:t>.</w:t>
      </w:r>
    </w:p>
    <w:p w:rsidR="00F56536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6. Autorius, su</w:t>
      </w:r>
      <w:r w:rsidR="0071427E">
        <w:rPr>
          <w:szCs w:val="24"/>
        </w:rPr>
        <w:t xml:space="preserve">sitaręs su darbdaviu, gali </w:t>
      </w:r>
      <w:r w:rsidR="0071427E" w:rsidRPr="00751F3A">
        <w:rPr>
          <w:szCs w:val="24"/>
        </w:rPr>
        <w:t>vykdyti</w:t>
      </w:r>
      <w:r>
        <w:rPr>
          <w:szCs w:val="24"/>
        </w:rPr>
        <w:t xml:space="preserve"> neribotą pamokų</w:t>
      </w:r>
      <w:r w:rsidR="0071427E">
        <w:rPr>
          <w:szCs w:val="24"/>
        </w:rPr>
        <w:t xml:space="preserve"> </w:t>
      </w:r>
      <w:r w:rsidR="003E5C66">
        <w:rPr>
          <w:szCs w:val="24"/>
        </w:rPr>
        <w:t>/</w:t>
      </w:r>
      <w:r w:rsidR="0071427E">
        <w:rPr>
          <w:szCs w:val="24"/>
        </w:rPr>
        <w:t xml:space="preserve"> </w:t>
      </w:r>
      <w:r w:rsidR="003E5C66">
        <w:rPr>
          <w:szCs w:val="24"/>
        </w:rPr>
        <w:t>veiklų</w:t>
      </w:r>
      <w:r>
        <w:rPr>
          <w:szCs w:val="24"/>
        </w:rPr>
        <w:t xml:space="preserve"> skaičių. </w:t>
      </w:r>
    </w:p>
    <w:p w:rsidR="00F56536" w:rsidRDefault="00F56536" w:rsidP="00F82515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7. Vieną pamoką</w:t>
      </w:r>
      <w:r w:rsidR="0071427E">
        <w:rPr>
          <w:szCs w:val="24"/>
        </w:rPr>
        <w:t xml:space="preserve"> </w:t>
      </w:r>
      <w:r w:rsidR="00AB7347">
        <w:rPr>
          <w:szCs w:val="24"/>
        </w:rPr>
        <w:t>/</w:t>
      </w:r>
      <w:r w:rsidR="0071427E">
        <w:rPr>
          <w:szCs w:val="24"/>
        </w:rPr>
        <w:t xml:space="preserve"> </w:t>
      </w:r>
      <w:r w:rsidR="00AB7347">
        <w:rPr>
          <w:szCs w:val="24"/>
        </w:rPr>
        <w:t>veiklą</w:t>
      </w:r>
      <w:r>
        <w:rPr>
          <w:szCs w:val="24"/>
        </w:rPr>
        <w:t xml:space="preserve"> gali vykdyti keli Autoriai.</w:t>
      </w:r>
    </w:p>
    <w:p w:rsidR="00914D72" w:rsidRDefault="00F56536" w:rsidP="00F5653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8. Pamoka</w:t>
      </w:r>
      <w:r w:rsidR="0071427E">
        <w:rPr>
          <w:szCs w:val="24"/>
        </w:rPr>
        <w:t xml:space="preserve"> </w:t>
      </w:r>
      <w:r w:rsidR="00AB7347">
        <w:rPr>
          <w:szCs w:val="24"/>
        </w:rPr>
        <w:t>/</w:t>
      </w:r>
      <w:r w:rsidR="0071427E">
        <w:rPr>
          <w:szCs w:val="24"/>
        </w:rPr>
        <w:t xml:space="preserve"> </w:t>
      </w:r>
      <w:r w:rsidR="00AB7347">
        <w:rPr>
          <w:szCs w:val="24"/>
        </w:rPr>
        <w:t>veikla</w:t>
      </w:r>
      <w:r>
        <w:rPr>
          <w:szCs w:val="24"/>
        </w:rPr>
        <w:t xml:space="preserve"> gali būti integruota (k</w:t>
      </w:r>
      <w:r w:rsidR="00AB7347">
        <w:rPr>
          <w:szCs w:val="24"/>
        </w:rPr>
        <w:t>e</w:t>
      </w:r>
      <w:r>
        <w:rPr>
          <w:szCs w:val="24"/>
        </w:rPr>
        <w:t>lių dalykų, sričių, amžiaus grupių ir pan.).</w:t>
      </w:r>
    </w:p>
    <w:p w:rsidR="00F56536" w:rsidRDefault="00F56536" w:rsidP="00F5653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9. Auto</w:t>
      </w:r>
      <w:r w:rsidR="0071427E">
        <w:rPr>
          <w:szCs w:val="24"/>
        </w:rPr>
        <w:t>rius, pageidaujantis dalyvauti R</w:t>
      </w:r>
      <w:r>
        <w:rPr>
          <w:szCs w:val="24"/>
        </w:rPr>
        <w:t>enginyje, privalo gauti savo darbdavio pritarimą (žodžiu ar raštu).</w:t>
      </w:r>
    </w:p>
    <w:p w:rsidR="006B16D5" w:rsidRDefault="00F56536" w:rsidP="00F5653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10. Paraišk</w:t>
      </w:r>
      <w:r w:rsidR="00AB7347">
        <w:rPr>
          <w:szCs w:val="24"/>
        </w:rPr>
        <w:t>os</w:t>
      </w:r>
      <w:r>
        <w:rPr>
          <w:szCs w:val="24"/>
        </w:rPr>
        <w:t xml:space="preserve"> </w:t>
      </w:r>
      <w:r w:rsidR="00AB7347">
        <w:rPr>
          <w:szCs w:val="24"/>
        </w:rPr>
        <w:t>dalyvauti Renginyje, patvirtintos</w:t>
      </w:r>
      <w:r>
        <w:rPr>
          <w:szCs w:val="24"/>
        </w:rPr>
        <w:t xml:space="preserve"> įstaigos vadovo parašu, priimam</w:t>
      </w:r>
      <w:r w:rsidR="00AB7347">
        <w:rPr>
          <w:szCs w:val="24"/>
        </w:rPr>
        <w:t>os</w:t>
      </w:r>
      <w:r>
        <w:rPr>
          <w:szCs w:val="24"/>
        </w:rPr>
        <w:t xml:space="preserve"> iki 2020 m. </w:t>
      </w:r>
      <w:r w:rsidR="006B16D5">
        <w:rPr>
          <w:szCs w:val="24"/>
        </w:rPr>
        <w:t xml:space="preserve">balandžio 1 d. </w:t>
      </w:r>
      <w:r>
        <w:rPr>
          <w:szCs w:val="24"/>
        </w:rPr>
        <w:t>el. paštu</w:t>
      </w:r>
      <w:r w:rsidR="00AB7347">
        <w:rPr>
          <w:szCs w:val="24"/>
        </w:rPr>
        <w:t xml:space="preserve"> </w:t>
      </w:r>
      <w:hyperlink r:id="rId8" w:history="1">
        <w:r w:rsidR="00AB7347" w:rsidRPr="00C13189">
          <w:rPr>
            <w:rStyle w:val="Hipersaitas"/>
            <w:szCs w:val="24"/>
          </w:rPr>
          <w:t>spc@elektrenai.lt</w:t>
        </w:r>
      </w:hyperlink>
      <w:r w:rsidR="00AB7347">
        <w:rPr>
          <w:szCs w:val="24"/>
        </w:rPr>
        <w:t xml:space="preserve"> </w:t>
      </w:r>
      <w:r w:rsidR="006B16D5">
        <w:rPr>
          <w:szCs w:val="24"/>
        </w:rPr>
        <w:t>.</w:t>
      </w:r>
    </w:p>
    <w:p w:rsidR="001F1D77" w:rsidRDefault="00CF0E84" w:rsidP="00F5653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11. Paraiškoje</w:t>
      </w:r>
      <w:r w:rsidR="001F1D77">
        <w:rPr>
          <w:szCs w:val="24"/>
        </w:rPr>
        <w:t xml:space="preserve"> būtina nurodyti, kiek Dalyvių Autorius sutinka priimti į pamoką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veiklą</w:t>
      </w:r>
      <w:r w:rsidR="001F1D77">
        <w:rPr>
          <w:szCs w:val="24"/>
        </w:rPr>
        <w:t>.</w:t>
      </w:r>
      <w:r w:rsidR="004A4650">
        <w:rPr>
          <w:szCs w:val="24"/>
        </w:rPr>
        <w:t xml:space="preserve"> </w:t>
      </w:r>
      <w:r w:rsidR="001F1D77">
        <w:rPr>
          <w:szCs w:val="24"/>
        </w:rPr>
        <w:t>Atsižvelgiant į nurodytą Dalyvių skaičių, bus vykdoma pageidaujančių stebėti pamoką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veiklą</w:t>
      </w:r>
      <w:r w:rsidR="001F1D77">
        <w:rPr>
          <w:szCs w:val="24"/>
        </w:rPr>
        <w:t xml:space="preserve"> registracija el. p</w:t>
      </w:r>
      <w:r w:rsidR="00AB7347">
        <w:rPr>
          <w:szCs w:val="24"/>
        </w:rPr>
        <w:t xml:space="preserve">aštu </w:t>
      </w:r>
      <w:hyperlink r:id="rId9" w:history="1">
        <w:r w:rsidR="00AB7347" w:rsidRPr="00C13189">
          <w:rPr>
            <w:rStyle w:val="Hipersaitas"/>
            <w:szCs w:val="24"/>
          </w:rPr>
          <w:t>spc@elektrenai.lt</w:t>
        </w:r>
      </w:hyperlink>
      <w:r w:rsidR="00AB7347">
        <w:rPr>
          <w:szCs w:val="24"/>
        </w:rPr>
        <w:t xml:space="preserve">. </w:t>
      </w:r>
      <w:r w:rsidR="001F1D77">
        <w:rPr>
          <w:szCs w:val="24"/>
        </w:rPr>
        <w:t>Paraiškoje būtina nurodyti preliminarią pamokos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veiklos</w:t>
      </w:r>
      <w:r w:rsidR="001F1D77">
        <w:rPr>
          <w:szCs w:val="24"/>
        </w:rPr>
        <w:t xml:space="preserve"> datą. Jei vėliau pamokos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veiklos</w:t>
      </w:r>
      <w:r w:rsidR="001F1D77">
        <w:rPr>
          <w:szCs w:val="24"/>
        </w:rPr>
        <w:t xml:space="preserve"> data keisis</w:t>
      </w:r>
      <w:r w:rsidR="00AB7347">
        <w:rPr>
          <w:szCs w:val="24"/>
        </w:rPr>
        <w:t xml:space="preserve">, </w:t>
      </w:r>
      <w:r w:rsidR="001F1D77">
        <w:rPr>
          <w:szCs w:val="24"/>
        </w:rPr>
        <w:t>Autorius privalo informuoti Centrą prieš 20 darbo dienų.</w:t>
      </w:r>
    </w:p>
    <w:p w:rsidR="001F1D77" w:rsidRDefault="001F1D77" w:rsidP="00F56536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12. Pamokų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veiklų</w:t>
      </w:r>
      <w:r>
        <w:rPr>
          <w:szCs w:val="24"/>
        </w:rPr>
        <w:t xml:space="preserve"> grafikas, kita informacija, susijusi su Renginiu, </w:t>
      </w:r>
      <w:r w:rsidRPr="00304381">
        <w:rPr>
          <w:szCs w:val="24"/>
        </w:rPr>
        <w:t xml:space="preserve">skelbiama </w:t>
      </w:r>
      <w:r w:rsidR="00304381" w:rsidRPr="00751F3A">
        <w:rPr>
          <w:szCs w:val="24"/>
        </w:rPr>
        <w:t xml:space="preserve">interneto svetainėje </w:t>
      </w:r>
      <w:r w:rsidRPr="00751F3A">
        <w:rPr>
          <w:szCs w:val="24"/>
        </w:rPr>
        <w:t>tinklalap</w:t>
      </w:r>
      <w:r w:rsidR="00AB7347" w:rsidRPr="00751F3A">
        <w:rPr>
          <w:szCs w:val="24"/>
        </w:rPr>
        <w:t>yj</w:t>
      </w:r>
      <w:r w:rsidRPr="00751F3A">
        <w:rPr>
          <w:szCs w:val="24"/>
        </w:rPr>
        <w:t xml:space="preserve">e </w:t>
      </w:r>
      <w:hyperlink r:id="rId10" w:history="1">
        <w:r w:rsidRPr="00FE2AEC">
          <w:rPr>
            <w:rStyle w:val="Hipersaitas"/>
            <w:szCs w:val="24"/>
          </w:rPr>
          <w:t>www.espc.lt</w:t>
        </w:r>
      </w:hyperlink>
      <w:r>
        <w:rPr>
          <w:szCs w:val="24"/>
        </w:rPr>
        <w:t>.</w:t>
      </w:r>
    </w:p>
    <w:p w:rsidR="001F1D77" w:rsidRDefault="001F1D77" w:rsidP="00F56536">
      <w:pPr>
        <w:spacing w:line="276" w:lineRule="auto"/>
        <w:jc w:val="both"/>
        <w:rPr>
          <w:szCs w:val="24"/>
        </w:rPr>
      </w:pPr>
    </w:p>
    <w:p w:rsidR="00AB7347" w:rsidRDefault="001F1D77" w:rsidP="001F1D77">
      <w:pPr>
        <w:spacing w:line="276" w:lineRule="auto"/>
        <w:jc w:val="center"/>
        <w:rPr>
          <w:b/>
          <w:sz w:val="28"/>
          <w:szCs w:val="28"/>
        </w:rPr>
      </w:pPr>
      <w:r w:rsidRPr="001F1D77">
        <w:rPr>
          <w:b/>
          <w:sz w:val="28"/>
          <w:szCs w:val="28"/>
        </w:rPr>
        <w:t xml:space="preserve">III </w:t>
      </w:r>
      <w:r w:rsidR="00AB7347">
        <w:rPr>
          <w:b/>
          <w:sz w:val="28"/>
          <w:szCs w:val="28"/>
        </w:rPr>
        <w:t>SKYRIUS</w:t>
      </w:r>
    </w:p>
    <w:p w:rsidR="001F1D77" w:rsidRDefault="001F1D77" w:rsidP="001F1D77">
      <w:pPr>
        <w:spacing w:line="276" w:lineRule="auto"/>
        <w:jc w:val="center"/>
        <w:rPr>
          <w:b/>
          <w:sz w:val="28"/>
          <w:szCs w:val="28"/>
        </w:rPr>
      </w:pPr>
      <w:r w:rsidRPr="001F1D77">
        <w:rPr>
          <w:b/>
          <w:sz w:val="28"/>
          <w:szCs w:val="28"/>
        </w:rPr>
        <w:t>PAMOKOS</w:t>
      </w:r>
      <w:r w:rsidR="00304381">
        <w:rPr>
          <w:b/>
          <w:sz w:val="28"/>
          <w:szCs w:val="28"/>
        </w:rPr>
        <w:t xml:space="preserve"> </w:t>
      </w:r>
      <w:r w:rsidR="00304381" w:rsidRPr="00751F3A">
        <w:rPr>
          <w:b/>
          <w:sz w:val="28"/>
          <w:szCs w:val="28"/>
        </w:rPr>
        <w:t>/ VEIKLOS STEBĖJIMAS</w:t>
      </w:r>
      <w:r w:rsidR="00751F3A">
        <w:rPr>
          <w:b/>
          <w:sz w:val="28"/>
          <w:szCs w:val="28"/>
        </w:rPr>
        <w:t>,</w:t>
      </w:r>
      <w:r w:rsidRPr="00751F3A">
        <w:rPr>
          <w:b/>
          <w:sz w:val="28"/>
          <w:szCs w:val="28"/>
        </w:rPr>
        <w:t xml:space="preserve"> </w:t>
      </w:r>
      <w:r w:rsidR="00434AD3" w:rsidRPr="00751F3A">
        <w:rPr>
          <w:b/>
          <w:sz w:val="28"/>
          <w:szCs w:val="28"/>
        </w:rPr>
        <w:t>APTARIMAS</w:t>
      </w:r>
    </w:p>
    <w:p w:rsidR="0055494F" w:rsidRDefault="0055494F" w:rsidP="001F1D77">
      <w:pPr>
        <w:spacing w:line="276" w:lineRule="auto"/>
        <w:jc w:val="center"/>
        <w:rPr>
          <w:b/>
          <w:sz w:val="28"/>
          <w:szCs w:val="28"/>
        </w:rPr>
      </w:pP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b/>
          <w:sz w:val="28"/>
          <w:szCs w:val="28"/>
        </w:rPr>
        <w:tab/>
      </w:r>
      <w:r>
        <w:rPr>
          <w:szCs w:val="24"/>
        </w:rPr>
        <w:t>13. Pamokos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veiklos</w:t>
      </w:r>
      <w:r>
        <w:rPr>
          <w:szCs w:val="24"/>
        </w:rPr>
        <w:t xml:space="preserve"> </w:t>
      </w:r>
      <w:r w:rsidR="00304381" w:rsidRPr="00751F3A">
        <w:rPr>
          <w:szCs w:val="24"/>
        </w:rPr>
        <w:t>stebėjimo</w:t>
      </w:r>
      <w:r w:rsidR="00304381" w:rsidRPr="00304381">
        <w:rPr>
          <w:color w:val="FF0000"/>
          <w:szCs w:val="24"/>
        </w:rPr>
        <w:t xml:space="preserve"> </w:t>
      </w:r>
      <w:r>
        <w:rPr>
          <w:szCs w:val="24"/>
        </w:rPr>
        <w:t>sritys:</w:t>
      </w:r>
    </w:p>
    <w:p w:rsidR="00AB7347" w:rsidRPr="00951496" w:rsidRDefault="00AB734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13.1. </w:t>
      </w:r>
      <w:r w:rsidR="00530C62" w:rsidRPr="00951496">
        <w:rPr>
          <w:szCs w:val="24"/>
        </w:rPr>
        <w:t>temos atskleidimas</w:t>
      </w:r>
      <w:r w:rsidR="00FB7411" w:rsidRPr="00951496">
        <w:rPr>
          <w:szCs w:val="24"/>
        </w:rPr>
        <w:t xml:space="preserve"> </w:t>
      </w:r>
      <w:r w:rsidRPr="00951496">
        <w:rPr>
          <w:szCs w:val="24"/>
        </w:rPr>
        <w:t>pamoko</w:t>
      </w:r>
      <w:r w:rsidR="00FB7411" w:rsidRPr="00951496">
        <w:rPr>
          <w:szCs w:val="24"/>
        </w:rPr>
        <w:t>je</w:t>
      </w:r>
      <w:r w:rsidR="00304381">
        <w:rPr>
          <w:szCs w:val="24"/>
        </w:rPr>
        <w:t xml:space="preserve"> </w:t>
      </w:r>
      <w:r w:rsidR="00FB7411" w:rsidRPr="00951496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 w:rsidRPr="00951496">
        <w:rPr>
          <w:szCs w:val="24"/>
        </w:rPr>
        <w:t>veikloje.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311FE4">
        <w:rPr>
          <w:szCs w:val="24"/>
        </w:rPr>
        <w:t>2</w:t>
      </w:r>
      <w:r>
        <w:rPr>
          <w:szCs w:val="24"/>
        </w:rPr>
        <w:t>. pamokos</w:t>
      </w:r>
      <w:r w:rsidR="00304381">
        <w:rPr>
          <w:szCs w:val="24"/>
        </w:rPr>
        <w:t xml:space="preserve"> </w:t>
      </w:r>
      <w:r w:rsidR="00AB7347">
        <w:rPr>
          <w:szCs w:val="24"/>
        </w:rPr>
        <w:t>/</w:t>
      </w:r>
      <w:r w:rsidR="00304381">
        <w:rPr>
          <w:szCs w:val="24"/>
        </w:rPr>
        <w:t xml:space="preserve"> </w:t>
      </w:r>
      <w:r w:rsidR="00AB7347">
        <w:rPr>
          <w:szCs w:val="24"/>
        </w:rPr>
        <w:t>veiklos</w:t>
      </w:r>
      <w:r>
        <w:rPr>
          <w:szCs w:val="24"/>
        </w:rPr>
        <w:t xml:space="preserve"> planavimas ir organizavimas;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311FE4">
        <w:rPr>
          <w:szCs w:val="24"/>
        </w:rPr>
        <w:t>3</w:t>
      </w:r>
      <w:r>
        <w:rPr>
          <w:szCs w:val="24"/>
        </w:rPr>
        <w:t>. mokymo ir mokymosi kokybė;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311FE4">
        <w:rPr>
          <w:szCs w:val="24"/>
        </w:rPr>
        <w:t>4</w:t>
      </w:r>
      <w:r>
        <w:rPr>
          <w:szCs w:val="24"/>
        </w:rPr>
        <w:t>. pagalba mokiniams;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311FE4">
        <w:rPr>
          <w:szCs w:val="24"/>
        </w:rPr>
        <w:t>5</w:t>
      </w:r>
      <w:r>
        <w:rPr>
          <w:szCs w:val="24"/>
        </w:rPr>
        <w:t>. vertinimas;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311FE4">
        <w:rPr>
          <w:szCs w:val="24"/>
        </w:rPr>
        <w:t>6</w:t>
      </w:r>
      <w:r>
        <w:rPr>
          <w:szCs w:val="24"/>
        </w:rPr>
        <w:t>.</w:t>
      </w:r>
      <w:r w:rsidR="00065897">
        <w:rPr>
          <w:szCs w:val="24"/>
        </w:rPr>
        <w:t xml:space="preserve"> mokymosi aplinka</w:t>
      </w:r>
      <w:r w:rsidR="00461C7E">
        <w:rPr>
          <w:szCs w:val="24"/>
        </w:rPr>
        <w:t>, mikroklimatas, klasės</w:t>
      </w:r>
      <w:r w:rsidR="0055494F">
        <w:rPr>
          <w:szCs w:val="24"/>
        </w:rPr>
        <w:t xml:space="preserve"> </w:t>
      </w:r>
      <w:r w:rsidR="00461C7E">
        <w:rPr>
          <w:szCs w:val="24"/>
        </w:rPr>
        <w:t>/</w:t>
      </w:r>
      <w:r w:rsidR="0055494F">
        <w:rPr>
          <w:szCs w:val="24"/>
        </w:rPr>
        <w:t xml:space="preserve"> </w:t>
      </w:r>
      <w:r w:rsidR="00461C7E">
        <w:rPr>
          <w:szCs w:val="24"/>
        </w:rPr>
        <w:t>grupės valdymas;</w:t>
      </w:r>
    </w:p>
    <w:p w:rsidR="00997BBF" w:rsidRDefault="00997BBF" w:rsidP="00997BBF">
      <w:pPr>
        <w:spacing w:line="276" w:lineRule="auto"/>
        <w:jc w:val="center"/>
        <w:rPr>
          <w:szCs w:val="24"/>
        </w:rPr>
      </w:pPr>
      <w:r>
        <w:rPr>
          <w:szCs w:val="24"/>
        </w:rPr>
        <w:t>3</w:t>
      </w:r>
    </w:p>
    <w:p w:rsidR="00997BBF" w:rsidRDefault="00997BBF" w:rsidP="00997BBF">
      <w:pPr>
        <w:spacing w:line="276" w:lineRule="auto"/>
        <w:jc w:val="center"/>
        <w:rPr>
          <w:szCs w:val="24"/>
        </w:rPr>
      </w:pP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13.</w:t>
      </w:r>
      <w:r w:rsidR="00461C7E">
        <w:rPr>
          <w:szCs w:val="24"/>
        </w:rPr>
        <w:t>7</w:t>
      </w:r>
      <w:r>
        <w:rPr>
          <w:szCs w:val="24"/>
        </w:rPr>
        <w:t>. pasiekimai pamokoje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veikloje</w:t>
      </w:r>
      <w:r>
        <w:rPr>
          <w:szCs w:val="24"/>
        </w:rPr>
        <w:t>.</w:t>
      </w:r>
    </w:p>
    <w:p w:rsidR="00E77ABB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14. Pamokos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veiklos</w:t>
      </w:r>
      <w:r>
        <w:rPr>
          <w:szCs w:val="24"/>
        </w:rPr>
        <w:t xml:space="preserve"> </w:t>
      </w:r>
      <w:r w:rsidR="00304381" w:rsidRPr="00751F3A">
        <w:rPr>
          <w:szCs w:val="24"/>
        </w:rPr>
        <w:t>stebėjimas</w:t>
      </w:r>
      <w:r w:rsidR="0055494F">
        <w:rPr>
          <w:szCs w:val="24"/>
        </w:rPr>
        <w:t>:</w:t>
      </w:r>
      <w:r>
        <w:rPr>
          <w:szCs w:val="24"/>
        </w:rPr>
        <w:tab/>
      </w:r>
    </w:p>
    <w:p w:rsidR="001F1D77" w:rsidRPr="00751F3A" w:rsidRDefault="001F1D77" w:rsidP="00E77ABB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14.1. kiekvienas Dalyvis, stebintis pamoką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veiklą</w:t>
      </w:r>
      <w:r>
        <w:rPr>
          <w:szCs w:val="24"/>
        </w:rPr>
        <w:t>, pildo pamokos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veiklos</w:t>
      </w:r>
      <w:r>
        <w:rPr>
          <w:szCs w:val="24"/>
        </w:rPr>
        <w:t xml:space="preserve"> </w:t>
      </w:r>
      <w:r w:rsidR="0055494F" w:rsidRPr="00761D6F">
        <w:rPr>
          <w:szCs w:val="24"/>
        </w:rPr>
        <w:t xml:space="preserve">stebėjimo </w:t>
      </w:r>
      <w:r w:rsidRPr="00761D6F">
        <w:rPr>
          <w:szCs w:val="24"/>
        </w:rPr>
        <w:t xml:space="preserve">lentelę </w:t>
      </w:r>
      <w:r w:rsidRPr="00751F3A">
        <w:rPr>
          <w:szCs w:val="24"/>
        </w:rPr>
        <w:t>(3 priedas);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14.2. Autoriaus(-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pamokos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veiklos</w:t>
      </w:r>
      <w:r>
        <w:rPr>
          <w:szCs w:val="24"/>
        </w:rPr>
        <w:t xml:space="preserve"> refleksija (žodžiu arba raštu, laisva forma);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14.3. stebėjusių pamoką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veiklą</w:t>
      </w:r>
      <w:r>
        <w:rPr>
          <w:szCs w:val="24"/>
        </w:rPr>
        <w:t xml:space="preserve"> Dalyvių pasisakymai</w:t>
      </w:r>
      <w:r w:rsidR="00FB7411">
        <w:rPr>
          <w:szCs w:val="24"/>
        </w:rPr>
        <w:t>, grįžtamasis ryšys</w:t>
      </w:r>
      <w:r>
        <w:rPr>
          <w:szCs w:val="24"/>
        </w:rPr>
        <w:t xml:space="preserve"> apie pamoką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veiklą</w:t>
      </w:r>
      <w:r w:rsidR="00B50908">
        <w:rPr>
          <w:szCs w:val="24"/>
        </w:rPr>
        <w:t>;</w:t>
      </w:r>
    </w:p>
    <w:p w:rsidR="00B50908" w:rsidRDefault="00B50908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14.4. pamokos</w:t>
      </w:r>
      <w:r w:rsidR="00304381">
        <w:rPr>
          <w:szCs w:val="24"/>
        </w:rPr>
        <w:t xml:space="preserve"> </w:t>
      </w:r>
      <w:r w:rsidR="00FB7411">
        <w:rPr>
          <w:szCs w:val="24"/>
        </w:rPr>
        <w:t>/</w:t>
      </w:r>
      <w:r w:rsidR="00304381">
        <w:rPr>
          <w:szCs w:val="24"/>
        </w:rPr>
        <w:t xml:space="preserve"> </w:t>
      </w:r>
      <w:r w:rsidR="00FB7411">
        <w:rPr>
          <w:szCs w:val="24"/>
        </w:rPr>
        <w:t>veiklos</w:t>
      </w:r>
      <w:r>
        <w:rPr>
          <w:szCs w:val="24"/>
        </w:rPr>
        <w:t xml:space="preserve"> stebėjimo apibendrinimas (pamokos </w:t>
      </w:r>
      <w:r w:rsidR="00304381" w:rsidRPr="00751F3A">
        <w:rPr>
          <w:szCs w:val="24"/>
        </w:rPr>
        <w:t xml:space="preserve">/ veiklos </w:t>
      </w:r>
      <w:r>
        <w:rPr>
          <w:szCs w:val="24"/>
        </w:rPr>
        <w:t>stebėjimo protokolą pildo Centro atstovas, stebėjęs pamoką</w:t>
      </w:r>
      <w:r w:rsidR="00434AD3">
        <w:rPr>
          <w:szCs w:val="24"/>
        </w:rPr>
        <w:t xml:space="preserve"> </w:t>
      </w:r>
      <w:r w:rsidR="00FB7411">
        <w:rPr>
          <w:szCs w:val="24"/>
        </w:rPr>
        <w:t>/</w:t>
      </w:r>
      <w:r w:rsidR="00434AD3">
        <w:rPr>
          <w:szCs w:val="24"/>
        </w:rPr>
        <w:t xml:space="preserve"> </w:t>
      </w:r>
      <w:r w:rsidR="00FB7411">
        <w:rPr>
          <w:szCs w:val="24"/>
        </w:rPr>
        <w:t>veiklą</w:t>
      </w:r>
      <w:r>
        <w:rPr>
          <w:szCs w:val="24"/>
        </w:rPr>
        <w:t>);</w:t>
      </w:r>
    </w:p>
    <w:p w:rsidR="00B50908" w:rsidRDefault="00B50908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14.5. nesant galimybės iš karto po pamokos</w:t>
      </w:r>
      <w:r w:rsidR="00434AD3">
        <w:rPr>
          <w:szCs w:val="24"/>
        </w:rPr>
        <w:t xml:space="preserve"> </w:t>
      </w:r>
      <w:r w:rsidR="00FB7411">
        <w:rPr>
          <w:szCs w:val="24"/>
        </w:rPr>
        <w:t>/</w:t>
      </w:r>
      <w:r w:rsidR="00434AD3">
        <w:rPr>
          <w:szCs w:val="24"/>
        </w:rPr>
        <w:t xml:space="preserve"> </w:t>
      </w:r>
      <w:r w:rsidR="00FB7411">
        <w:rPr>
          <w:szCs w:val="24"/>
        </w:rPr>
        <w:t>veiklos</w:t>
      </w:r>
      <w:r>
        <w:rPr>
          <w:szCs w:val="24"/>
        </w:rPr>
        <w:t xml:space="preserve"> organizuoti jos aptarimo, Dalyviai savo pastebėjimus, o Autorius – refleksiją pateikia Centrui el. p</w:t>
      </w:r>
      <w:r w:rsidR="00FB7411">
        <w:rPr>
          <w:szCs w:val="24"/>
        </w:rPr>
        <w:t xml:space="preserve">aštu </w:t>
      </w:r>
      <w:hyperlink r:id="rId11" w:history="1">
        <w:r w:rsidR="00FB7411" w:rsidRPr="00C13189">
          <w:rPr>
            <w:rStyle w:val="Hipersaitas"/>
            <w:szCs w:val="24"/>
          </w:rPr>
          <w:t>spc@elektrenai.lt</w:t>
        </w:r>
      </w:hyperlink>
      <w:r w:rsidR="00FB7411">
        <w:rPr>
          <w:szCs w:val="24"/>
        </w:rPr>
        <w:t xml:space="preserve"> </w:t>
      </w:r>
      <w:r>
        <w:rPr>
          <w:szCs w:val="24"/>
        </w:rPr>
        <w:t>iki kitos savaitės pradžios po stebėjimo.</w:t>
      </w:r>
    </w:p>
    <w:p w:rsidR="00B50908" w:rsidRPr="00EC279B" w:rsidRDefault="00B50908" w:rsidP="00434AD3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6B16D5">
        <w:rPr>
          <w:szCs w:val="24"/>
        </w:rPr>
        <w:t>15</w:t>
      </w:r>
      <w:r w:rsidR="00434AD3" w:rsidRPr="00EC279B">
        <w:rPr>
          <w:szCs w:val="24"/>
        </w:rPr>
        <w:t>.</w:t>
      </w:r>
      <w:r w:rsidRPr="00EC279B">
        <w:rPr>
          <w:szCs w:val="24"/>
        </w:rPr>
        <w:t xml:space="preserve"> </w:t>
      </w:r>
      <w:r w:rsidR="00434AD3" w:rsidRPr="00EC279B">
        <w:rPr>
          <w:szCs w:val="24"/>
        </w:rPr>
        <w:t xml:space="preserve">Autoriams </w:t>
      </w:r>
      <w:r w:rsidR="00434AD3" w:rsidRPr="00EC279B">
        <w:rPr>
          <w:rFonts w:eastAsia="SimSun" w:cs="Arial"/>
          <w:kern w:val="1"/>
          <w:szCs w:val="24"/>
          <w:lang w:eastAsia="zh-CN" w:bidi="hi-IN"/>
        </w:rPr>
        <w:t xml:space="preserve">Elektrėnų savivaldybės mokytojų ekspertų ir mokytojų metodininkų atvirų pamokų / veiklų ciklo „Elektrėnų krašte gyventi ir mokytis gera“ </w:t>
      </w:r>
      <w:r w:rsidR="00434AD3" w:rsidRPr="00EC279B">
        <w:rPr>
          <w:szCs w:val="24"/>
        </w:rPr>
        <w:t>baigiamajame renginyje b</w:t>
      </w:r>
      <w:r w:rsidRPr="00EC279B">
        <w:rPr>
          <w:szCs w:val="24"/>
        </w:rPr>
        <w:t>us įteikti</w:t>
      </w:r>
      <w:r w:rsidR="00CF0E84" w:rsidRPr="00EC279B">
        <w:rPr>
          <w:szCs w:val="24"/>
        </w:rPr>
        <w:t xml:space="preserve"> </w:t>
      </w:r>
      <w:r w:rsidR="00FA2AE1" w:rsidRPr="00EC279B">
        <w:rPr>
          <w:szCs w:val="24"/>
        </w:rPr>
        <w:t xml:space="preserve">padėkos raštai ir </w:t>
      </w:r>
      <w:r w:rsidR="00FA2AE1" w:rsidRPr="00761D6F">
        <w:rPr>
          <w:szCs w:val="24"/>
        </w:rPr>
        <w:t>atminimo dovanėlės.</w:t>
      </w:r>
      <w:r w:rsidR="0055494F">
        <w:rPr>
          <w:color w:val="FF0000"/>
          <w:szCs w:val="24"/>
        </w:rPr>
        <w:t xml:space="preserve"> </w:t>
      </w:r>
    </w:p>
    <w:p w:rsidR="00CF0E84" w:rsidRDefault="00CF0E84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</w:p>
    <w:p w:rsidR="00FA2AE1" w:rsidRPr="0055494F" w:rsidRDefault="00CF0E84" w:rsidP="00CF0E84">
      <w:pPr>
        <w:spacing w:line="276" w:lineRule="auto"/>
        <w:jc w:val="center"/>
        <w:rPr>
          <w:b/>
          <w:szCs w:val="24"/>
        </w:rPr>
      </w:pPr>
      <w:r w:rsidRPr="0055494F">
        <w:rPr>
          <w:b/>
          <w:szCs w:val="24"/>
        </w:rPr>
        <w:t xml:space="preserve">IV </w:t>
      </w:r>
      <w:r w:rsidR="00FA2AE1" w:rsidRPr="0055494F">
        <w:rPr>
          <w:b/>
          <w:szCs w:val="24"/>
        </w:rPr>
        <w:t>SKYRIUS</w:t>
      </w:r>
    </w:p>
    <w:p w:rsidR="00CF0E84" w:rsidRPr="0055494F" w:rsidRDefault="00CF0E84" w:rsidP="00CF0E84">
      <w:pPr>
        <w:spacing w:line="276" w:lineRule="auto"/>
        <w:jc w:val="center"/>
        <w:rPr>
          <w:b/>
          <w:szCs w:val="24"/>
        </w:rPr>
      </w:pPr>
      <w:r w:rsidRPr="0055494F">
        <w:rPr>
          <w:b/>
          <w:szCs w:val="24"/>
        </w:rPr>
        <w:t>BAIGIAMOSIOS NUOSTATOS</w:t>
      </w:r>
    </w:p>
    <w:p w:rsidR="001F1D77" w:rsidRDefault="001F1D77" w:rsidP="001F1D77">
      <w:pPr>
        <w:spacing w:line="276" w:lineRule="auto"/>
        <w:jc w:val="both"/>
        <w:rPr>
          <w:szCs w:val="24"/>
        </w:rPr>
      </w:pPr>
    </w:p>
    <w:p w:rsidR="00CF0E84" w:rsidRDefault="00CF0E84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</w:t>
      </w:r>
      <w:r w:rsidR="00515F06">
        <w:rPr>
          <w:szCs w:val="24"/>
        </w:rPr>
        <w:t>6</w:t>
      </w:r>
      <w:r>
        <w:rPr>
          <w:szCs w:val="24"/>
        </w:rPr>
        <w:t>. Renginys gali turėti rėmėjų.</w:t>
      </w:r>
    </w:p>
    <w:p w:rsidR="00CF0E84" w:rsidRDefault="00CF0E84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>1</w:t>
      </w:r>
      <w:r w:rsidR="00515F06">
        <w:rPr>
          <w:szCs w:val="24"/>
        </w:rPr>
        <w:t>7</w:t>
      </w:r>
      <w:r>
        <w:rPr>
          <w:szCs w:val="24"/>
        </w:rPr>
        <w:t>. Renginio organizatoriai pasilieka teisę tartis su Autoriais dėl pamokos</w:t>
      </w:r>
      <w:r w:rsidR="00434AD3">
        <w:rPr>
          <w:szCs w:val="24"/>
        </w:rPr>
        <w:t xml:space="preserve"> </w:t>
      </w:r>
      <w:r>
        <w:rPr>
          <w:szCs w:val="24"/>
        </w:rPr>
        <w:t>/</w:t>
      </w:r>
      <w:r w:rsidR="00434AD3">
        <w:rPr>
          <w:szCs w:val="24"/>
        </w:rPr>
        <w:t xml:space="preserve"> </w:t>
      </w:r>
      <w:r w:rsidR="00FA2AE1">
        <w:rPr>
          <w:szCs w:val="24"/>
        </w:rPr>
        <w:t>veiklos</w:t>
      </w:r>
      <w:r w:rsidR="00434AD3">
        <w:rPr>
          <w:szCs w:val="24"/>
        </w:rPr>
        <w:t>,</w:t>
      </w:r>
      <w:r w:rsidR="00FA2AE1">
        <w:rPr>
          <w:szCs w:val="24"/>
        </w:rPr>
        <w:t xml:space="preserve"> </w:t>
      </w:r>
      <w:r>
        <w:rPr>
          <w:szCs w:val="24"/>
        </w:rPr>
        <w:t>jos fragmento filmavimo</w:t>
      </w:r>
      <w:r w:rsidR="00434AD3">
        <w:rPr>
          <w:szCs w:val="24"/>
        </w:rPr>
        <w:t xml:space="preserve">, </w:t>
      </w:r>
      <w:r w:rsidR="00434AD3" w:rsidRPr="00EC279B">
        <w:rPr>
          <w:szCs w:val="24"/>
        </w:rPr>
        <w:t>fotografavimo</w:t>
      </w:r>
      <w:r w:rsidRPr="00EC279B">
        <w:rPr>
          <w:szCs w:val="24"/>
        </w:rPr>
        <w:t xml:space="preserve"> </w:t>
      </w:r>
      <w:r>
        <w:rPr>
          <w:szCs w:val="24"/>
        </w:rPr>
        <w:t>ir visos pamokos</w:t>
      </w:r>
      <w:r w:rsidR="00434AD3">
        <w:rPr>
          <w:szCs w:val="24"/>
        </w:rPr>
        <w:t xml:space="preserve"> </w:t>
      </w:r>
      <w:r w:rsidR="00FA2AE1">
        <w:rPr>
          <w:szCs w:val="24"/>
        </w:rPr>
        <w:t>/</w:t>
      </w:r>
      <w:r w:rsidR="00434AD3">
        <w:rPr>
          <w:szCs w:val="24"/>
        </w:rPr>
        <w:t xml:space="preserve"> </w:t>
      </w:r>
      <w:r w:rsidR="00FA2AE1">
        <w:rPr>
          <w:szCs w:val="24"/>
        </w:rPr>
        <w:t>veiklos</w:t>
      </w:r>
      <w:r>
        <w:rPr>
          <w:szCs w:val="24"/>
        </w:rPr>
        <w:t xml:space="preserve"> arba jos fragmento publikavimo </w:t>
      </w:r>
      <w:r w:rsidR="00FA2AE1">
        <w:rPr>
          <w:szCs w:val="24"/>
        </w:rPr>
        <w:t>baigiamajame renginyje</w:t>
      </w:r>
      <w:r>
        <w:rPr>
          <w:szCs w:val="24"/>
        </w:rPr>
        <w:t xml:space="preserve">, </w:t>
      </w:r>
      <w:r w:rsidRPr="00EC279B">
        <w:rPr>
          <w:szCs w:val="24"/>
        </w:rPr>
        <w:t>kitais atvejais</w:t>
      </w:r>
      <w:r w:rsidRPr="00434AD3">
        <w:rPr>
          <w:color w:val="FF0000"/>
          <w:szCs w:val="24"/>
        </w:rPr>
        <w:t>.</w:t>
      </w:r>
    </w:p>
    <w:p w:rsidR="00CF0E84" w:rsidRDefault="00B12FA7" w:rsidP="001F1D77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C97DB1">
        <w:rPr>
          <w:szCs w:val="24"/>
        </w:rPr>
        <w:t>1</w:t>
      </w:r>
      <w:r w:rsidR="00515F06">
        <w:rPr>
          <w:szCs w:val="24"/>
        </w:rPr>
        <w:t>8</w:t>
      </w:r>
      <w:r>
        <w:rPr>
          <w:szCs w:val="24"/>
        </w:rPr>
        <w:t>. Renginio metu sukaupta pamokų</w:t>
      </w:r>
      <w:r w:rsidR="00434AD3">
        <w:rPr>
          <w:szCs w:val="24"/>
        </w:rPr>
        <w:t xml:space="preserve"> </w:t>
      </w:r>
      <w:r w:rsidR="00FA2AE1">
        <w:rPr>
          <w:szCs w:val="24"/>
        </w:rPr>
        <w:t>/</w:t>
      </w:r>
      <w:r w:rsidR="00434AD3">
        <w:rPr>
          <w:szCs w:val="24"/>
        </w:rPr>
        <w:t xml:space="preserve"> </w:t>
      </w:r>
      <w:r w:rsidR="00FA2AE1">
        <w:rPr>
          <w:szCs w:val="24"/>
        </w:rPr>
        <w:t>veiklų</w:t>
      </w:r>
      <w:r>
        <w:rPr>
          <w:szCs w:val="24"/>
        </w:rPr>
        <w:t xml:space="preserve"> stebėjimo, aptarimo medžiaga bus saugoma Centro edukacinės patirties banke.</w:t>
      </w:r>
    </w:p>
    <w:p w:rsidR="00B12FA7" w:rsidRDefault="00B12FA7" w:rsidP="001F1D77">
      <w:pPr>
        <w:spacing w:line="276" w:lineRule="auto"/>
        <w:jc w:val="both"/>
        <w:rPr>
          <w:szCs w:val="24"/>
        </w:rPr>
      </w:pPr>
    </w:p>
    <w:p w:rsidR="00B12FA7" w:rsidRDefault="00B12FA7" w:rsidP="001F1D77">
      <w:pPr>
        <w:spacing w:line="276" w:lineRule="auto"/>
        <w:jc w:val="both"/>
        <w:rPr>
          <w:szCs w:val="24"/>
        </w:rPr>
      </w:pPr>
    </w:p>
    <w:p w:rsidR="00B12FA7" w:rsidRDefault="00B12FA7" w:rsidP="00B12FA7">
      <w:pPr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1B65D9" w:rsidRDefault="001B65D9" w:rsidP="00B12FA7">
      <w:pPr>
        <w:spacing w:line="276" w:lineRule="auto"/>
        <w:jc w:val="center"/>
        <w:rPr>
          <w:szCs w:val="24"/>
          <w:u w:val="single"/>
        </w:rPr>
      </w:pPr>
    </w:p>
    <w:p w:rsidR="001B65D9" w:rsidRPr="001B65D9" w:rsidRDefault="001B65D9" w:rsidP="001B65D9">
      <w:pPr>
        <w:jc w:val="center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0317A3" w:rsidRDefault="001B65D9" w:rsidP="0055494F">
      <w:pPr>
        <w:ind w:left="5184"/>
        <w:jc w:val="both"/>
        <w:rPr>
          <w:szCs w:val="24"/>
        </w:rPr>
      </w:pPr>
      <w:r w:rsidRPr="001B65D9">
        <w:rPr>
          <w:szCs w:val="24"/>
        </w:rPr>
        <w:t>Elektrėnų savivaldybės mokytojų ekspertų ir mokytojų metodininkų atvirų pamokų</w:t>
      </w:r>
      <w:r w:rsidR="00434AD3">
        <w:rPr>
          <w:szCs w:val="24"/>
        </w:rPr>
        <w:t xml:space="preserve"> </w:t>
      </w:r>
      <w:r w:rsidR="00AD385A">
        <w:rPr>
          <w:szCs w:val="24"/>
        </w:rPr>
        <w:t>/</w:t>
      </w:r>
      <w:r w:rsidR="00434AD3">
        <w:rPr>
          <w:szCs w:val="24"/>
        </w:rPr>
        <w:t xml:space="preserve"> </w:t>
      </w:r>
      <w:r w:rsidR="00AD385A">
        <w:rPr>
          <w:szCs w:val="24"/>
        </w:rPr>
        <w:t>veiklų</w:t>
      </w:r>
      <w:r w:rsidR="00FA0425">
        <w:rPr>
          <w:szCs w:val="24"/>
        </w:rPr>
        <w:t xml:space="preserve"> </w:t>
      </w:r>
      <w:r w:rsidRPr="001B65D9">
        <w:rPr>
          <w:szCs w:val="24"/>
        </w:rPr>
        <w:t>ciklo</w:t>
      </w:r>
      <w:r w:rsidR="000317A3">
        <w:rPr>
          <w:szCs w:val="24"/>
        </w:rPr>
        <w:t xml:space="preserve"> </w:t>
      </w:r>
      <w:r w:rsidR="0071646B">
        <w:rPr>
          <w:szCs w:val="24"/>
        </w:rPr>
        <w:t>„E</w:t>
      </w:r>
      <w:r w:rsidR="00FA0425">
        <w:rPr>
          <w:szCs w:val="24"/>
        </w:rPr>
        <w:t xml:space="preserve">lektrėnų krašte </w:t>
      </w:r>
      <w:r w:rsidRPr="001B65D9">
        <w:rPr>
          <w:szCs w:val="24"/>
        </w:rPr>
        <w:t>gyventi ir mokytis gera“</w:t>
      </w:r>
      <w:r w:rsidR="0055494F">
        <w:rPr>
          <w:szCs w:val="24"/>
        </w:rPr>
        <w:t>,</w:t>
      </w:r>
      <w:r w:rsidR="000317A3">
        <w:rPr>
          <w:szCs w:val="24"/>
        </w:rPr>
        <w:t xml:space="preserve"> </w:t>
      </w:r>
      <w:r w:rsidR="0071646B">
        <w:rPr>
          <w:szCs w:val="24"/>
        </w:rPr>
        <w:t>skirto E</w:t>
      </w:r>
      <w:r w:rsidRPr="001B65D9">
        <w:rPr>
          <w:szCs w:val="24"/>
        </w:rPr>
        <w:t xml:space="preserve">lektrėnų </w:t>
      </w:r>
      <w:r w:rsidR="00FA0425">
        <w:rPr>
          <w:szCs w:val="24"/>
        </w:rPr>
        <w:t>jubiliejiniams metams</w:t>
      </w:r>
      <w:r w:rsidRPr="001B65D9">
        <w:rPr>
          <w:szCs w:val="24"/>
        </w:rPr>
        <w:t>,</w:t>
      </w:r>
      <w:r w:rsidR="0055494F">
        <w:rPr>
          <w:szCs w:val="24"/>
        </w:rPr>
        <w:t xml:space="preserve"> </w:t>
      </w:r>
      <w:r>
        <w:rPr>
          <w:szCs w:val="24"/>
        </w:rPr>
        <w:t>n</w:t>
      </w:r>
      <w:r w:rsidRPr="001B65D9">
        <w:rPr>
          <w:szCs w:val="24"/>
        </w:rPr>
        <w:t xml:space="preserve">uostatų </w:t>
      </w:r>
    </w:p>
    <w:p w:rsidR="001B65D9" w:rsidRPr="001B65D9" w:rsidRDefault="000317A3" w:rsidP="0055494F">
      <w:pPr>
        <w:ind w:left="1296"/>
        <w:jc w:val="both"/>
        <w:rPr>
          <w:szCs w:val="24"/>
        </w:rPr>
      </w:pPr>
      <w:r>
        <w:rPr>
          <w:szCs w:val="24"/>
        </w:rPr>
        <w:t xml:space="preserve">     </w:t>
      </w:r>
      <w:r w:rsidR="0055494F">
        <w:rPr>
          <w:szCs w:val="24"/>
        </w:rPr>
        <w:tab/>
      </w:r>
      <w:r w:rsidR="0055494F">
        <w:rPr>
          <w:szCs w:val="24"/>
        </w:rPr>
        <w:tab/>
      </w:r>
      <w:r w:rsidR="0055494F">
        <w:rPr>
          <w:szCs w:val="24"/>
        </w:rPr>
        <w:tab/>
      </w:r>
      <w:r w:rsidR="001B65D9" w:rsidRPr="001B65D9">
        <w:rPr>
          <w:szCs w:val="24"/>
        </w:rPr>
        <w:t>1 priedas</w:t>
      </w:r>
    </w:p>
    <w:p w:rsidR="001B65D9" w:rsidRDefault="001B65D9" w:rsidP="00FA0425">
      <w:pPr>
        <w:jc w:val="right"/>
        <w:rPr>
          <w:szCs w:val="24"/>
          <w:u w:val="single"/>
        </w:rPr>
      </w:pPr>
    </w:p>
    <w:p w:rsidR="001B65D9" w:rsidRDefault="001B65D9" w:rsidP="001B65D9">
      <w:pPr>
        <w:jc w:val="center"/>
        <w:rPr>
          <w:szCs w:val="24"/>
          <w:u w:val="single"/>
        </w:rPr>
      </w:pPr>
    </w:p>
    <w:p w:rsidR="001B65D9" w:rsidRDefault="001B65D9" w:rsidP="001B65D9">
      <w:pPr>
        <w:jc w:val="center"/>
        <w:rPr>
          <w:b/>
          <w:sz w:val="28"/>
          <w:szCs w:val="28"/>
        </w:rPr>
      </w:pPr>
      <w:r w:rsidRPr="001B65D9">
        <w:rPr>
          <w:b/>
          <w:sz w:val="28"/>
          <w:szCs w:val="28"/>
        </w:rPr>
        <w:t>ELEKTRĖNŲ SAVIVALDYBĖS ŠVIETIMO ĮSTAIGŲ, DALYVAUJANČIŲ RENGINYJE, SĄRAŠAS</w:t>
      </w:r>
    </w:p>
    <w:p w:rsidR="0071646B" w:rsidRDefault="0071646B" w:rsidP="001B65D9">
      <w:pPr>
        <w:jc w:val="center"/>
        <w:rPr>
          <w:b/>
          <w:sz w:val="28"/>
          <w:szCs w:val="28"/>
        </w:rPr>
      </w:pPr>
    </w:p>
    <w:p w:rsidR="00396238" w:rsidRDefault="00396238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B576B6">
        <w:rPr>
          <w:rFonts w:cs="Times New Roman"/>
          <w:szCs w:val="24"/>
        </w:rPr>
        <w:t>Elektrėnų „Versmės“ gimnazija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Elektrėnų „Ąžuolyno“ </w:t>
      </w:r>
      <w:r w:rsidRPr="00B576B6">
        <w:rPr>
          <w:rFonts w:cs="Times New Roman"/>
          <w:szCs w:val="24"/>
        </w:rPr>
        <w:t>progimnazija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cr/>
        <w:t>3. Elektrėnų sav</w:t>
      </w:r>
      <w:r w:rsidR="00FA2AE1">
        <w:rPr>
          <w:rFonts w:cs="Times New Roman"/>
          <w:szCs w:val="24"/>
        </w:rPr>
        <w:t>.</w:t>
      </w:r>
      <w:r w:rsidR="00C367E1">
        <w:rPr>
          <w:rFonts w:cs="Times New Roman"/>
          <w:szCs w:val="24"/>
        </w:rPr>
        <w:t xml:space="preserve"> </w:t>
      </w:r>
      <w:r w:rsidRPr="00B576B6">
        <w:rPr>
          <w:rFonts w:cs="Times New Roman"/>
          <w:szCs w:val="24"/>
        </w:rPr>
        <w:t>Vievio gimnazija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Elektrėnų sav</w:t>
      </w:r>
      <w:r w:rsidR="00FA2AE1">
        <w:rPr>
          <w:rFonts w:cs="Times New Roman"/>
          <w:szCs w:val="24"/>
        </w:rPr>
        <w:t xml:space="preserve">. </w:t>
      </w:r>
      <w:r w:rsidRPr="00B576B6">
        <w:rPr>
          <w:rFonts w:cs="Times New Roman"/>
          <w:szCs w:val="24"/>
        </w:rPr>
        <w:t>Semeliškių gimnazija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 Elektrėnų sav</w:t>
      </w:r>
      <w:r w:rsidR="00FA2AE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B576B6">
        <w:rPr>
          <w:rFonts w:cs="Times New Roman"/>
          <w:szCs w:val="24"/>
        </w:rPr>
        <w:t xml:space="preserve">Kietaviškių pagrindinė mokykla </w:t>
      </w:r>
    </w:p>
    <w:p w:rsid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Pr="00B576B6">
        <w:rPr>
          <w:rFonts w:cs="Times New Roman"/>
          <w:szCs w:val="24"/>
        </w:rPr>
        <w:t>Elektrėnų pradinė mokykla</w:t>
      </w:r>
    </w:p>
    <w:p w:rsid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FA2AE1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Elektrėnų sav. </w:t>
      </w:r>
      <w:r w:rsidR="00B576B6" w:rsidRPr="00B576B6">
        <w:rPr>
          <w:rFonts w:cs="Times New Roman"/>
          <w:szCs w:val="24"/>
        </w:rPr>
        <w:t>Vievio</w:t>
      </w:r>
      <w:r w:rsidR="00B576B6">
        <w:rPr>
          <w:rFonts w:cs="Times New Roman"/>
          <w:szCs w:val="24"/>
        </w:rPr>
        <w:t xml:space="preserve"> J</w:t>
      </w:r>
      <w:r>
        <w:rPr>
          <w:rFonts w:cs="Times New Roman"/>
          <w:szCs w:val="24"/>
        </w:rPr>
        <w:t>urgio</w:t>
      </w:r>
      <w:r w:rsidR="00B576B6">
        <w:rPr>
          <w:rFonts w:cs="Times New Roman"/>
          <w:szCs w:val="24"/>
        </w:rPr>
        <w:t xml:space="preserve"> </w:t>
      </w:r>
      <w:proofErr w:type="spellStart"/>
      <w:r w:rsidR="00B576B6">
        <w:rPr>
          <w:rFonts w:cs="Times New Roman"/>
          <w:szCs w:val="24"/>
        </w:rPr>
        <w:t>Milančiaus</w:t>
      </w:r>
      <w:proofErr w:type="spellEnd"/>
      <w:r w:rsidR="00B576B6" w:rsidRPr="00B576B6">
        <w:rPr>
          <w:rFonts w:cs="Times New Roman"/>
          <w:szCs w:val="24"/>
        </w:rPr>
        <w:t xml:space="preserve"> pradinė mokykla</w:t>
      </w:r>
    </w:p>
    <w:p w:rsid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Elektrėnų lopšelis-darželis</w:t>
      </w:r>
      <w:r w:rsidR="00434AD3">
        <w:rPr>
          <w:rFonts w:cs="Times New Roman"/>
          <w:szCs w:val="24"/>
        </w:rPr>
        <w:t xml:space="preserve"> „Pasaka“</w:t>
      </w:r>
      <w:r w:rsidRPr="00B576B6">
        <w:rPr>
          <w:rFonts w:cs="Times New Roman"/>
          <w:szCs w:val="24"/>
        </w:rPr>
        <w:t xml:space="preserve"> 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Elektrėnų mokykla-darželis</w:t>
      </w:r>
      <w:r w:rsidRPr="00B576B6">
        <w:rPr>
          <w:rFonts w:cs="Times New Roman"/>
          <w:szCs w:val="24"/>
        </w:rPr>
        <w:t xml:space="preserve"> „Žiogelis“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</w:t>
      </w:r>
      <w:r w:rsidR="00396238">
        <w:rPr>
          <w:rFonts w:cs="Times New Roman"/>
          <w:szCs w:val="24"/>
        </w:rPr>
        <w:t>E</w:t>
      </w:r>
      <w:r w:rsidR="00396238" w:rsidRPr="00396238">
        <w:rPr>
          <w:rFonts w:cs="Times New Roman"/>
          <w:szCs w:val="24"/>
        </w:rPr>
        <w:t>lektrėnų sav</w:t>
      </w:r>
      <w:r w:rsidR="00FA2AE1">
        <w:rPr>
          <w:rFonts w:cs="Times New Roman"/>
          <w:szCs w:val="24"/>
        </w:rPr>
        <w:t>.</w:t>
      </w:r>
      <w:r w:rsidR="00396238" w:rsidRPr="00396238">
        <w:rPr>
          <w:rFonts w:cs="Times New Roman"/>
          <w:szCs w:val="24"/>
        </w:rPr>
        <w:t xml:space="preserve"> Pylimų vaikų lopšelis-darželis</w:t>
      </w:r>
    </w:p>
    <w:p w:rsidR="00396238" w:rsidRDefault="00396238" w:rsidP="00B576B6">
      <w:pPr>
        <w:jc w:val="both"/>
        <w:rPr>
          <w:rFonts w:cs="Times New Roman"/>
          <w:szCs w:val="24"/>
        </w:rPr>
      </w:pPr>
    </w:p>
    <w:p w:rsidR="00B576B6" w:rsidRPr="00B576B6" w:rsidRDefault="00396238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="00B576B6" w:rsidRPr="00B576B6">
        <w:rPr>
          <w:rFonts w:cs="Times New Roman"/>
          <w:szCs w:val="24"/>
        </w:rPr>
        <w:t>Elektrėnų meno mokykla</w:t>
      </w:r>
    </w:p>
    <w:p w:rsidR="00396238" w:rsidRDefault="00396238" w:rsidP="00B576B6">
      <w:pPr>
        <w:jc w:val="both"/>
        <w:rPr>
          <w:rFonts w:cs="Times New Roman"/>
          <w:szCs w:val="24"/>
        </w:rPr>
      </w:pPr>
    </w:p>
    <w:p w:rsidR="00B576B6" w:rsidRPr="00B576B6" w:rsidRDefault="00396238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Elektrėnų sav</w:t>
      </w:r>
      <w:r w:rsidR="008E10C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576B6" w:rsidRPr="00B576B6">
        <w:rPr>
          <w:rFonts w:cs="Times New Roman"/>
          <w:szCs w:val="24"/>
        </w:rPr>
        <w:t>Vievio meno mokykla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396238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="00B576B6" w:rsidRPr="00B576B6">
        <w:rPr>
          <w:rFonts w:cs="Times New Roman"/>
          <w:szCs w:val="24"/>
        </w:rPr>
        <w:t>Elektrėnų</w:t>
      </w:r>
      <w:r w:rsidR="008E10CC">
        <w:rPr>
          <w:rFonts w:cs="Times New Roman"/>
          <w:szCs w:val="24"/>
        </w:rPr>
        <w:t xml:space="preserve"> vaikų</w:t>
      </w:r>
      <w:r w:rsidR="00B576B6" w:rsidRPr="00B576B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lopšelis-darželis „Drugelis“</w:t>
      </w:r>
    </w:p>
    <w:p w:rsidR="00B576B6" w:rsidRPr="00B576B6" w:rsidRDefault="00B576B6" w:rsidP="00B576B6">
      <w:pPr>
        <w:jc w:val="both"/>
        <w:rPr>
          <w:rFonts w:cs="Times New Roman"/>
          <w:szCs w:val="24"/>
        </w:rPr>
      </w:pPr>
    </w:p>
    <w:p w:rsidR="00B576B6" w:rsidRPr="00B576B6" w:rsidRDefault="00396238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14. Elektrėnų sav</w:t>
      </w:r>
      <w:r w:rsidR="008E10C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576B6" w:rsidRPr="00B576B6">
        <w:rPr>
          <w:rFonts w:cs="Times New Roman"/>
          <w:szCs w:val="24"/>
        </w:rPr>
        <w:t>Semeliškių vaikų darželis „Gandriukas“</w:t>
      </w:r>
    </w:p>
    <w:p w:rsidR="00396238" w:rsidRDefault="00396238" w:rsidP="00B576B6">
      <w:pPr>
        <w:jc w:val="both"/>
        <w:rPr>
          <w:rFonts w:cs="Times New Roman"/>
          <w:szCs w:val="24"/>
        </w:rPr>
      </w:pPr>
    </w:p>
    <w:p w:rsidR="00B576B6" w:rsidRPr="00B576B6" w:rsidRDefault="00396238" w:rsidP="00B576B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15. Elektrėnų sav</w:t>
      </w:r>
      <w:r w:rsidR="008E10C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576B6" w:rsidRPr="00B576B6">
        <w:rPr>
          <w:rFonts w:cs="Times New Roman"/>
          <w:szCs w:val="24"/>
        </w:rPr>
        <w:t xml:space="preserve">Vievio </w:t>
      </w:r>
      <w:r>
        <w:rPr>
          <w:rFonts w:cs="Times New Roman"/>
          <w:szCs w:val="24"/>
        </w:rPr>
        <w:t>lopšelis-darželis „Eglutė“</w:t>
      </w:r>
    </w:p>
    <w:p w:rsidR="00396238" w:rsidRDefault="00396238" w:rsidP="00B576B6">
      <w:pPr>
        <w:jc w:val="both"/>
        <w:rPr>
          <w:rFonts w:cs="Times New Roman"/>
          <w:szCs w:val="24"/>
        </w:rPr>
      </w:pPr>
    </w:p>
    <w:p w:rsidR="001B65D9" w:rsidRPr="00B576B6" w:rsidRDefault="001B65D9" w:rsidP="001B65D9">
      <w:pPr>
        <w:jc w:val="center"/>
        <w:rPr>
          <w:rFonts w:cs="Times New Roman"/>
          <w:szCs w:val="24"/>
        </w:rPr>
      </w:pPr>
    </w:p>
    <w:p w:rsidR="000C270B" w:rsidRDefault="00146538" w:rsidP="001B65D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</w:t>
      </w:r>
    </w:p>
    <w:p w:rsidR="00027D8A" w:rsidRDefault="00027D8A" w:rsidP="00027D8A">
      <w:pPr>
        <w:ind w:left="6480"/>
        <w:rPr>
          <w:szCs w:val="24"/>
        </w:rPr>
      </w:pPr>
    </w:p>
    <w:p w:rsidR="00027D8A" w:rsidRDefault="00027D8A" w:rsidP="00146538">
      <w:pPr>
        <w:ind w:left="6480"/>
        <w:jc w:val="center"/>
        <w:rPr>
          <w:szCs w:val="24"/>
        </w:rPr>
      </w:pPr>
    </w:p>
    <w:p w:rsidR="00027D8A" w:rsidRDefault="00027D8A" w:rsidP="00027D8A">
      <w:pPr>
        <w:ind w:left="6480"/>
        <w:rPr>
          <w:szCs w:val="24"/>
        </w:rPr>
      </w:pPr>
    </w:p>
    <w:p w:rsidR="00027D8A" w:rsidRDefault="00027D8A" w:rsidP="00027D8A">
      <w:pPr>
        <w:ind w:left="6480"/>
        <w:rPr>
          <w:szCs w:val="24"/>
        </w:rPr>
      </w:pPr>
    </w:p>
    <w:p w:rsidR="001C3239" w:rsidRDefault="001C3239" w:rsidP="00027D8A">
      <w:pPr>
        <w:ind w:left="6480"/>
        <w:rPr>
          <w:szCs w:val="24"/>
        </w:rPr>
      </w:pPr>
    </w:p>
    <w:p w:rsidR="00027D8A" w:rsidRDefault="00027D8A" w:rsidP="00027D8A">
      <w:pPr>
        <w:ind w:left="6480"/>
        <w:rPr>
          <w:szCs w:val="24"/>
        </w:rPr>
      </w:pPr>
    </w:p>
    <w:p w:rsidR="00027D8A" w:rsidRDefault="00027D8A" w:rsidP="00027D8A">
      <w:pPr>
        <w:ind w:left="6480"/>
        <w:rPr>
          <w:szCs w:val="24"/>
        </w:rPr>
      </w:pPr>
    </w:p>
    <w:p w:rsidR="00027D8A" w:rsidRDefault="00027D8A" w:rsidP="00027D8A">
      <w:pPr>
        <w:ind w:left="6480"/>
        <w:rPr>
          <w:szCs w:val="24"/>
        </w:rPr>
      </w:pPr>
    </w:p>
    <w:p w:rsidR="00027D8A" w:rsidRDefault="00027D8A" w:rsidP="00146538">
      <w:pPr>
        <w:ind w:left="5184"/>
        <w:jc w:val="both"/>
        <w:rPr>
          <w:szCs w:val="24"/>
        </w:rPr>
      </w:pPr>
      <w:r w:rsidRPr="001B65D9">
        <w:rPr>
          <w:szCs w:val="24"/>
        </w:rPr>
        <w:t>Elektrėnų savivaldybės mokytojų ekspertų ir mokytojų metodininkų atvirų pamokų</w:t>
      </w:r>
      <w:r w:rsidR="00146538">
        <w:rPr>
          <w:szCs w:val="24"/>
        </w:rPr>
        <w:t xml:space="preserve"> </w:t>
      </w:r>
      <w:r>
        <w:rPr>
          <w:szCs w:val="24"/>
        </w:rPr>
        <w:t>/</w:t>
      </w:r>
      <w:r w:rsidR="00146538">
        <w:rPr>
          <w:szCs w:val="24"/>
        </w:rPr>
        <w:t xml:space="preserve"> </w:t>
      </w:r>
      <w:r>
        <w:rPr>
          <w:szCs w:val="24"/>
        </w:rPr>
        <w:t xml:space="preserve">veiklų </w:t>
      </w:r>
      <w:r w:rsidRPr="001B65D9">
        <w:rPr>
          <w:szCs w:val="24"/>
        </w:rPr>
        <w:t>ciklo</w:t>
      </w:r>
      <w:r>
        <w:rPr>
          <w:szCs w:val="24"/>
        </w:rPr>
        <w:t xml:space="preserve"> „Elektrėnų krašte </w:t>
      </w:r>
      <w:r w:rsidRPr="001B65D9">
        <w:rPr>
          <w:szCs w:val="24"/>
        </w:rPr>
        <w:t>gyventi ir mokytis gera“</w:t>
      </w:r>
      <w:r w:rsidR="0055494F">
        <w:rPr>
          <w:szCs w:val="24"/>
        </w:rPr>
        <w:t>,</w:t>
      </w:r>
      <w:r>
        <w:rPr>
          <w:szCs w:val="24"/>
        </w:rPr>
        <w:t xml:space="preserve"> skirto E</w:t>
      </w:r>
      <w:r w:rsidRPr="001B65D9">
        <w:rPr>
          <w:szCs w:val="24"/>
        </w:rPr>
        <w:t xml:space="preserve">lektrėnų </w:t>
      </w:r>
      <w:r>
        <w:rPr>
          <w:szCs w:val="24"/>
        </w:rPr>
        <w:t>jubiliejiniams metams</w:t>
      </w:r>
      <w:r w:rsidRPr="001B65D9">
        <w:rPr>
          <w:szCs w:val="24"/>
        </w:rPr>
        <w:t>,</w:t>
      </w:r>
      <w:r w:rsidR="00146538">
        <w:rPr>
          <w:szCs w:val="24"/>
        </w:rPr>
        <w:t xml:space="preserve"> </w:t>
      </w:r>
      <w:r>
        <w:rPr>
          <w:szCs w:val="24"/>
        </w:rPr>
        <w:t>n</w:t>
      </w:r>
      <w:r w:rsidRPr="001B65D9">
        <w:rPr>
          <w:szCs w:val="24"/>
        </w:rPr>
        <w:t xml:space="preserve">uostatų </w:t>
      </w:r>
    </w:p>
    <w:p w:rsidR="00027D8A" w:rsidRPr="001B65D9" w:rsidRDefault="00027D8A" w:rsidP="00027D8A">
      <w:pPr>
        <w:ind w:left="1296"/>
        <w:jc w:val="center"/>
        <w:rPr>
          <w:szCs w:val="24"/>
        </w:rPr>
      </w:pPr>
      <w:r>
        <w:rPr>
          <w:szCs w:val="24"/>
        </w:rPr>
        <w:t xml:space="preserve">     2</w:t>
      </w:r>
      <w:r w:rsidRPr="001B65D9">
        <w:rPr>
          <w:szCs w:val="24"/>
        </w:rPr>
        <w:t xml:space="preserve"> priedas</w:t>
      </w:r>
    </w:p>
    <w:p w:rsidR="00C97DB1" w:rsidRDefault="00C97DB1" w:rsidP="000C270B">
      <w:pPr>
        <w:jc w:val="center"/>
        <w:rPr>
          <w:b/>
          <w:sz w:val="28"/>
          <w:szCs w:val="28"/>
        </w:rPr>
      </w:pPr>
    </w:p>
    <w:p w:rsidR="000C270B" w:rsidRDefault="000C270B" w:rsidP="000C270B">
      <w:pPr>
        <w:jc w:val="center"/>
        <w:rPr>
          <w:b/>
          <w:sz w:val="28"/>
          <w:szCs w:val="28"/>
        </w:rPr>
      </w:pPr>
      <w:r w:rsidRPr="000C270B">
        <w:rPr>
          <w:b/>
          <w:sz w:val="28"/>
          <w:szCs w:val="28"/>
        </w:rPr>
        <w:t>PARAIŠKA</w:t>
      </w:r>
    </w:p>
    <w:p w:rsidR="000C270B" w:rsidRDefault="000C270B" w:rsidP="000C270B">
      <w:pPr>
        <w:jc w:val="center"/>
        <w:rPr>
          <w:b/>
          <w:sz w:val="28"/>
          <w:szCs w:val="28"/>
        </w:rPr>
      </w:pPr>
    </w:p>
    <w:p w:rsidR="000C270B" w:rsidRPr="000C270B" w:rsidRDefault="000C270B" w:rsidP="000C270B">
      <w:pPr>
        <w:jc w:val="center"/>
        <w:rPr>
          <w:sz w:val="28"/>
          <w:szCs w:val="28"/>
          <w:u w:val="single"/>
        </w:rPr>
      </w:pPr>
      <w:r w:rsidRPr="000C270B">
        <w:rPr>
          <w:sz w:val="28"/>
          <w:szCs w:val="28"/>
          <w:u w:val="single"/>
        </w:rPr>
        <w:tab/>
      </w:r>
      <w:r w:rsidRPr="000C270B">
        <w:rPr>
          <w:sz w:val="28"/>
          <w:szCs w:val="28"/>
          <w:u w:val="single"/>
        </w:rPr>
        <w:tab/>
      </w:r>
      <w:r w:rsidRPr="000C270B">
        <w:rPr>
          <w:sz w:val="28"/>
          <w:szCs w:val="28"/>
          <w:u w:val="single"/>
        </w:rPr>
        <w:tab/>
      </w:r>
    </w:p>
    <w:p w:rsidR="001B65D9" w:rsidRDefault="000C270B" w:rsidP="001B65D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(Įstaigos pavadinimas)</w:t>
      </w:r>
    </w:p>
    <w:p w:rsidR="000C270B" w:rsidRDefault="000C270B" w:rsidP="001B65D9">
      <w:pPr>
        <w:jc w:val="center"/>
        <w:rPr>
          <w:rFonts w:cs="Times New Roman"/>
          <w:szCs w:val="24"/>
        </w:rPr>
      </w:pPr>
    </w:p>
    <w:tbl>
      <w:tblPr>
        <w:tblStyle w:val="Lentelstinklelis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275"/>
        <w:gridCol w:w="1276"/>
        <w:gridCol w:w="1134"/>
        <w:gridCol w:w="1276"/>
        <w:gridCol w:w="1814"/>
      </w:tblGrid>
      <w:tr w:rsidR="0074323F" w:rsidTr="00EE4C69">
        <w:tc>
          <w:tcPr>
            <w:tcW w:w="568" w:type="dxa"/>
          </w:tcPr>
          <w:p w:rsidR="000C270B" w:rsidRPr="00146538" w:rsidRDefault="000C270B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Eil. Nr.</w:t>
            </w:r>
          </w:p>
        </w:tc>
        <w:tc>
          <w:tcPr>
            <w:tcW w:w="1701" w:type="dxa"/>
          </w:tcPr>
          <w:p w:rsidR="000C270B" w:rsidRPr="00146538" w:rsidRDefault="00146538" w:rsidP="00146538">
            <w:pPr>
              <w:rPr>
                <w:rFonts w:cs="Times New Roman"/>
                <w:sz w:val="22"/>
              </w:rPr>
            </w:pPr>
            <w:r w:rsidRPr="00C97DB1">
              <w:rPr>
                <w:rFonts w:cs="Times New Roman"/>
                <w:sz w:val="22"/>
              </w:rPr>
              <w:t>Autoriaus (m</w:t>
            </w:r>
            <w:r w:rsidR="000C270B" w:rsidRPr="00C97DB1">
              <w:rPr>
                <w:rFonts w:cs="Times New Roman"/>
                <w:sz w:val="22"/>
              </w:rPr>
              <w:t>okytojo</w:t>
            </w:r>
            <w:r w:rsidRPr="00C97DB1">
              <w:rPr>
                <w:rFonts w:cs="Times New Roman"/>
                <w:sz w:val="22"/>
              </w:rPr>
              <w:t>)</w:t>
            </w:r>
            <w:r w:rsidR="000C270B" w:rsidRPr="00C97DB1">
              <w:rPr>
                <w:rFonts w:cs="Times New Roman"/>
                <w:sz w:val="22"/>
              </w:rPr>
              <w:t xml:space="preserve"> </w:t>
            </w:r>
            <w:r w:rsidR="000C270B" w:rsidRPr="00146538">
              <w:rPr>
                <w:rFonts w:cs="Times New Roman"/>
                <w:sz w:val="22"/>
              </w:rPr>
              <w:t>vardas, pavardė</w:t>
            </w:r>
          </w:p>
        </w:tc>
        <w:tc>
          <w:tcPr>
            <w:tcW w:w="1418" w:type="dxa"/>
          </w:tcPr>
          <w:p w:rsidR="000C270B" w:rsidRPr="00146538" w:rsidRDefault="000C270B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Kvalifikacinė kategorija (MM,ME)</w:t>
            </w:r>
          </w:p>
        </w:tc>
        <w:tc>
          <w:tcPr>
            <w:tcW w:w="1275" w:type="dxa"/>
          </w:tcPr>
          <w:p w:rsidR="000C270B" w:rsidRPr="00146538" w:rsidRDefault="000C270B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Dalykas, sritis</w:t>
            </w:r>
          </w:p>
        </w:tc>
        <w:tc>
          <w:tcPr>
            <w:tcW w:w="1276" w:type="dxa"/>
          </w:tcPr>
          <w:p w:rsidR="000C270B" w:rsidRPr="00146538" w:rsidRDefault="000C270B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Preliminari pamokos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="003F4ABC" w:rsidRPr="00146538">
              <w:rPr>
                <w:rFonts w:cs="Times New Roman"/>
                <w:sz w:val="22"/>
              </w:rPr>
              <w:t>/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="003F4ABC" w:rsidRPr="00146538">
              <w:rPr>
                <w:rFonts w:cs="Times New Roman"/>
                <w:sz w:val="22"/>
              </w:rPr>
              <w:t>veiklos</w:t>
            </w:r>
            <w:r w:rsidRPr="00146538">
              <w:rPr>
                <w:rFonts w:cs="Times New Roman"/>
                <w:sz w:val="22"/>
              </w:rPr>
              <w:t xml:space="preserve"> data</w:t>
            </w:r>
          </w:p>
        </w:tc>
        <w:tc>
          <w:tcPr>
            <w:tcW w:w="1134" w:type="dxa"/>
          </w:tcPr>
          <w:p w:rsidR="000C270B" w:rsidRPr="00146538" w:rsidRDefault="000C270B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Klasė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Pr="00146538">
              <w:rPr>
                <w:rFonts w:cs="Times New Roman"/>
                <w:sz w:val="22"/>
              </w:rPr>
              <w:t>(s), grupė(s)</w:t>
            </w:r>
          </w:p>
        </w:tc>
        <w:tc>
          <w:tcPr>
            <w:tcW w:w="1276" w:type="dxa"/>
          </w:tcPr>
          <w:p w:rsidR="000C270B" w:rsidRPr="00146538" w:rsidRDefault="00146538" w:rsidP="001B65D9">
            <w:pPr>
              <w:jc w:val="center"/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D</w:t>
            </w:r>
            <w:r w:rsidR="000C270B" w:rsidRPr="00146538">
              <w:rPr>
                <w:rFonts w:cs="Times New Roman"/>
                <w:sz w:val="22"/>
              </w:rPr>
              <w:t>alyvių, galinčių stebėti atvirą pamoką</w:t>
            </w:r>
            <w:r w:rsidRPr="00146538">
              <w:rPr>
                <w:rFonts w:cs="Times New Roman"/>
                <w:sz w:val="22"/>
              </w:rPr>
              <w:t xml:space="preserve"> </w:t>
            </w:r>
            <w:r w:rsidR="0074323F" w:rsidRPr="00146538">
              <w:rPr>
                <w:rFonts w:cs="Times New Roman"/>
                <w:sz w:val="22"/>
              </w:rPr>
              <w:t>/</w:t>
            </w:r>
            <w:r w:rsidRPr="00146538">
              <w:rPr>
                <w:rFonts w:cs="Times New Roman"/>
                <w:sz w:val="22"/>
              </w:rPr>
              <w:t xml:space="preserve"> </w:t>
            </w:r>
            <w:r w:rsidR="0074323F" w:rsidRPr="00146538">
              <w:rPr>
                <w:rFonts w:cs="Times New Roman"/>
                <w:sz w:val="22"/>
              </w:rPr>
              <w:t>veiklą</w:t>
            </w:r>
            <w:r w:rsidR="000C270B" w:rsidRPr="00146538">
              <w:rPr>
                <w:rFonts w:cs="Times New Roman"/>
                <w:sz w:val="22"/>
              </w:rPr>
              <w:t>, skaičius</w:t>
            </w:r>
          </w:p>
        </w:tc>
        <w:tc>
          <w:tcPr>
            <w:tcW w:w="1814" w:type="dxa"/>
          </w:tcPr>
          <w:p w:rsidR="000C270B" w:rsidRPr="00146538" w:rsidRDefault="000C270B" w:rsidP="0074323F">
            <w:pPr>
              <w:rPr>
                <w:rFonts w:cs="Times New Roman"/>
                <w:sz w:val="22"/>
              </w:rPr>
            </w:pPr>
            <w:r w:rsidRPr="00146538">
              <w:rPr>
                <w:rFonts w:cs="Times New Roman"/>
                <w:sz w:val="22"/>
              </w:rPr>
              <w:t>Pamokos</w:t>
            </w:r>
            <w:r w:rsidR="0074323F" w:rsidRPr="00146538">
              <w:rPr>
                <w:rFonts w:cs="Times New Roman"/>
                <w:sz w:val="22"/>
              </w:rPr>
              <w:t>/veiklos</w:t>
            </w:r>
            <w:r w:rsidRPr="00146538">
              <w:rPr>
                <w:rFonts w:cs="Times New Roman"/>
                <w:sz w:val="22"/>
              </w:rPr>
              <w:t xml:space="preserve"> filmavimo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="0074323F" w:rsidRPr="00146538">
              <w:rPr>
                <w:rFonts w:cs="Times New Roman"/>
                <w:sz w:val="22"/>
              </w:rPr>
              <w:t>/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="0074323F" w:rsidRPr="00146538">
              <w:rPr>
                <w:rFonts w:cs="Times New Roman"/>
                <w:sz w:val="22"/>
              </w:rPr>
              <w:t>fotografavimo</w:t>
            </w:r>
            <w:r w:rsidRPr="00146538">
              <w:rPr>
                <w:rFonts w:cs="Times New Roman"/>
                <w:sz w:val="22"/>
              </w:rPr>
              <w:t xml:space="preserve"> galimybės (sutinka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Pr="00146538">
              <w:rPr>
                <w:rFonts w:cs="Times New Roman"/>
                <w:sz w:val="22"/>
              </w:rPr>
              <w:t>/</w:t>
            </w:r>
            <w:r w:rsidR="00146538" w:rsidRPr="00146538">
              <w:rPr>
                <w:rFonts w:cs="Times New Roman"/>
                <w:sz w:val="22"/>
              </w:rPr>
              <w:t xml:space="preserve"> </w:t>
            </w:r>
            <w:r w:rsidRPr="00146538">
              <w:rPr>
                <w:rFonts w:cs="Times New Roman"/>
                <w:sz w:val="22"/>
              </w:rPr>
              <w:t>nesutinka)</w:t>
            </w:r>
          </w:p>
        </w:tc>
      </w:tr>
      <w:tr w:rsidR="0074323F" w:rsidTr="00EE4C69">
        <w:tc>
          <w:tcPr>
            <w:tcW w:w="56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323F" w:rsidTr="00EE4C69">
        <w:tc>
          <w:tcPr>
            <w:tcW w:w="56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323F" w:rsidTr="00EE4C69">
        <w:tc>
          <w:tcPr>
            <w:tcW w:w="56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4323F" w:rsidTr="00EE4C69">
        <w:tc>
          <w:tcPr>
            <w:tcW w:w="56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5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</w:tcPr>
          <w:p w:rsidR="000C270B" w:rsidRDefault="000C270B" w:rsidP="001B65D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C270B" w:rsidRDefault="000C270B" w:rsidP="001B65D9">
      <w:pPr>
        <w:jc w:val="center"/>
        <w:rPr>
          <w:rFonts w:cs="Times New Roman"/>
          <w:szCs w:val="24"/>
        </w:rPr>
      </w:pPr>
    </w:p>
    <w:p w:rsidR="000C270B" w:rsidRDefault="000C270B" w:rsidP="001B65D9">
      <w:pPr>
        <w:jc w:val="center"/>
        <w:rPr>
          <w:rFonts w:cs="Times New Roman"/>
          <w:szCs w:val="24"/>
        </w:rPr>
      </w:pPr>
    </w:p>
    <w:p w:rsidR="000C270B" w:rsidRDefault="000C270B" w:rsidP="001B65D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Direktorius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(parašas)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(vardas, pavardė)</w:t>
      </w:r>
    </w:p>
    <w:p w:rsidR="00146538" w:rsidRDefault="00146538" w:rsidP="001B65D9">
      <w:pPr>
        <w:jc w:val="center"/>
        <w:rPr>
          <w:rFonts w:cs="Times New Roman"/>
          <w:szCs w:val="24"/>
        </w:rPr>
      </w:pPr>
    </w:p>
    <w:p w:rsidR="00146538" w:rsidRDefault="00146538" w:rsidP="001B65D9">
      <w:pPr>
        <w:jc w:val="center"/>
        <w:rPr>
          <w:rFonts w:cs="Times New Roman"/>
          <w:szCs w:val="24"/>
        </w:rPr>
      </w:pPr>
    </w:p>
    <w:p w:rsidR="00146538" w:rsidRDefault="00146538" w:rsidP="001B65D9">
      <w:pPr>
        <w:jc w:val="center"/>
        <w:rPr>
          <w:rFonts w:cs="Times New Roman"/>
          <w:szCs w:val="24"/>
        </w:rPr>
      </w:pPr>
    </w:p>
    <w:p w:rsidR="00146538" w:rsidRDefault="00146538" w:rsidP="001B65D9">
      <w:pPr>
        <w:jc w:val="center"/>
        <w:rPr>
          <w:rFonts w:cs="Times New Roman"/>
          <w:szCs w:val="24"/>
        </w:rPr>
      </w:pPr>
    </w:p>
    <w:p w:rsidR="00146538" w:rsidRDefault="00146538" w:rsidP="001B65D9">
      <w:pPr>
        <w:jc w:val="center"/>
        <w:rPr>
          <w:rFonts w:cs="Times New Roman"/>
          <w:szCs w:val="24"/>
        </w:rPr>
      </w:pPr>
    </w:p>
    <w:p w:rsidR="00146538" w:rsidRDefault="00146538" w:rsidP="001B65D9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</w:t>
      </w: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1B65D9">
      <w:pPr>
        <w:jc w:val="center"/>
        <w:rPr>
          <w:rFonts w:cs="Times New Roman"/>
          <w:szCs w:val="24"/>
        </w:rPr>
      </w:pPr>
    </w:p>
    <w:p w:rsidR="00CE5242" w:rsidRDefault="00CE5242" w:rsidP="00CE5242">
      <w:pPr>
        <w:ind w:left="5184"/>
        <w:jc w:val="both"/>
        <w:rPr>
          <w:szCs w:val="24"/>
        </w:rPr>
      </w:pPr>
      <w:r w:rsidRPr="001B65D9">
        <w:rPr>
          <w:szCs w:val="24"/>
        </w:rPr>
        <w:t>Elektrėnų savivaldybės mokytojų ekspertų ir mokytojų metodininkų atvirų pamokų</w:t>
      </w:r>
      <w:r>
        <w:rPr>
          <w:szCs w:val="24"/>
        </w:rPr>
        <w:t xml:space="preserve"> / veiklų </w:t>
      </w:r>
      <w:r w:rsidRPr="001B65D9">
        <w:rPr>
          <w:szCs w:val="24"/>
        </w:rPr>
        <w:t>ciklo</w:t>
      </w:r>
      <w:r>
        <w:rPr>
          <w:szCs w:val="24"/>
        </w:rPr>
        <w:t xml:space="preserve"> „Elektrėnų krašte </w:t>
      </w:r>
      <w:r w:rsidRPr="001B65D9">
        <w:rPr>
          <w:szCs w:val="24"/>
        </w:rPr>
        <w:t>gyventi ir mokytis gera“</w:t>
      </w:r>
      <w:r w:rsidR="001C3239">
        <w:rPr>
          <w:szCs w:val="24"/>
        </w:rPr>
        <w:t>,</w:t>
      </w:r>
      <w:r>
        <w:rPr>
          <w:szCs w:val="24"/>
        </w:rPr>
        <w:t xml:space="preserve"> skirto E</w:t>
      </w:r>
      <w:r w:rsidRPr="001B65D9">
        <w:rPr>
          <w:szCs w:val="24"/>
        </w:rPr>
        <w:t xml:space="preserve">lektrėnų </w:t>
      </w:r>
      <w:r>
        <w:rPr>
          <w:szCs w:val="24"/>
        </w:rPr>
        <w:t>jubiliejiniams metams</w:t>
      </w:r>
      <w:r w:rsidRPr="001B65D9">
        <w:rPr>
          <w:szCs w:val="24"/>
        </w:rPr>
        <w:t>,</w:t>
      </w:r>
      <w:r>
        <w:rPr>
          <w:szCs w:val="24"/>
        </w:rPr>
        <w:t xml:space="preserve"> n</w:t>
      </w:r>
      <w:r w:rsidRPr="001B65D9">
        <w:rPr>
          <w:szCs w:val="24"/>
        </w:rPr>
        <w:t xml:space="preserve">uostatų </w:t>
      </w:r>
    </w:p>
    <w:p w:rsidR="00CE5242" w:rsidRPr="0055494F" w:rsidRDefault="00CE5242" w:rsidP="0055494F">
      <w:pPr>
        <w:ind w:left="1296"/>
        <w:jc w:val="center"/>
        <w:rPr>
          <w:szCs w:val="24"/>
        </w:rPr>
      </w:pPr>
      <w:r>
        <w:rPr>
          <w:szCs w:val="24"/>
        </w:rPr>
        <w:t xml:space="preserve">     3</w:t>
      </w:r>
      <w:r w:rsidRPr="001B65D9">
        <w:rPr>
          <w:szCs w:val="24"/>
        </w:rPr>
        <w:t xml:space="preserve"> priedas</w:t>
      </w:r>
    </w:p>
    <w:p w:rsidR="0055494F" w:rsidRPr="0055494F" w:rsidRDefault="0055494F" w:rsidP="0055494F">
      <w:pPr>
        <w:spacing w:after="3" w:line="259" w:lineRule="auto"/>
        <w:ind w:left="6550" w:firstLine="1226"/>
        <w:jc w:val="center"/>
        <w:rPr>
          <w:rFonts w:eastAsia="Times New Roman" w:cs="Times New Roman"/>
          <w:b/>
          <w:color w:val="000000"/>
          <w:lang w:eastAsia="lt-LT"/>
        </w:rPr>
      </w:pPr>
    </w:p>
    <w:p w:rsidR="0055494F" w:rsidRPr="0055494F" w:rsidRDefault="0055494F" w:rsidP="0055494F">
      <w:pPr>
        <w:spacing w:after="3" w:line="259" w:lineRule="auto"/>
        <w:ind w:left="70" w:hanging="10"/>
        <w:jc w:val="center"/>
        <w:rPr>
          <w:rFonts w:eastAsia="Times New Roman" w:cs="Times New Roman"/>
          <w:color w:val="000000"/>
          <w:lang w:eastAsia="lt-LT"/>
        </w:rPr>
      </w:pPr>
      <w:r w:rsidRPr="0055494F">
        <w:rPr>
          <w:rFonts w:eastAsia="Times New Roman" w:cs="Times New Roman"/>
          <w:b/>
          <w:color w:val="000000"/>
          <w:lang w:eastAsia="lt-LT"/>
        </w:rPr>
        <w:t xml:space="preserve">Pamokos / veiklos stebėjimo lentelė    </w:t>
      </w:r>
    </w:p>
    <w:p w:rsidR="0055494F" w:rsidRPr="0055494F" w:rsidRDefault="0055494F" w:rsidP="0055494F">
      <w:pPr>
        <w:spacing w:line="259" w:lineRule="auto"/>
        <w:ind w:left="59"/>
        <w:jc w:val="center"/>
        <w:rPr>
          <w:rFonts w:eastAsia="Times New Roman" w:cs="Times New Roman"/>
          <w:color w:val="000000"/>
          <w:lang w:eastAsia="lt-LT"/>
        </w:rPr>
      </w:pPr>
      <w:r w:rsidRPr="0055494F">
        <w:rPr>
          <w:rFonts w:eastAsia="Times New Roman" w:cs="Times New Roman"/>
          <w:color w:val="000000"/>
          <w:lang w:eastAsia="lt-LT"/>
        </w:rPr>
        <w:t xml:space="preserve">20__ _____________  ___ </w:t>
      </w:r>
    </w:p>
    <w:p w:rsidR="0055494F" w:rsidRPr="0055494F" w:rsidRDefault="0055494F" w:rsidP="0055494F">
      <w:pPr>
        <w:spacing w:after="18" w:line="259" w:lineRule="auto"/>
        <w:ind w:left="60"/>
        <w:jc w:val="center"/>
        <w:rPr>
          <w:rFonts w:eastAsia="Times New Roman" w:cs="Times New Roman"/>
          <w:color w:val="000000"/>
          <w:lang w:eastAsia="lt-LT"/>
        </w:rPr>
      </w:pPr>
      <w:r w:rsidRPr="0055494F">
        <w:rPr>
          <w:rFonts w:eastAsia="Times New Roman" w:cs="Times New Roman"/>
          <w:color w:val="000000"/>
          <w:sz w:val="20"/>
          <w:lang w:eastAsia="lt-LT"/>
        </w:rPr>
        <w:t xml:space="preserve">(data) </w:t>
      </w:r>
    </w:p>
    <w:p w:rsidR="0055494F" w:rsidRPr="006A5D53" w:rsidRDefault="0055494F" w:rsidP="0055494F">
      <w:pPr>
        <w:spacing w:line="259" w:lineRule="auto"/>
        <w:ind w:right="46"/>
        <w:rPr>
          <w:rFonts w:eastAsia="Times New Roman" w:cs="Times New Roman"/>
          <w:color w:val="000000"/>
          <w:u w:val="single"/>
          <w:lang w:eastAsia="lt-LT"/>
        </w:rPr>
      </w:pPr>
      <w:r w:rsidRPr="0055494F">
        <w:rPr>
          <w:rFonts w:eastAsia="Times New Roman" w:cs="Times New Roman"/>
          <w:color w:val="000000"/>
          <w:lang w:eastAsia="lt-LT"/>
        </w:rPr>
        <w:t xml:space="preserve">1. </w:t>
      </w:r>
      <w:r w:rsidRPr="00761D6F">
        <w:rPr>
          <w:rFonts w:eastAsia="Times New Roman" w:cs="Times New Roman"/>
          <w:lang w:eastAsia="lt-LT"/>
        </w:rPr>
        <w:t xml:space="preserve">Švietimo įstaigos pavadinimas </w:t>
      </w:r>
      <w:r w:rsidRPr="0055494F">
        <w:rPr>
          <w:rFonts w:eastAsia="Times New Roman" w:cs="Times New Roman"/>
          <w:color w:val="000000"/>
          <w:lang w:eastAsia="lt-LT"/>
        </w:rPr>
        <w:t>___________________</w:t>
      </w:r>
      <w:r w:rsidR="006A5D53">
        <w:rPr>
          <w:rFonts w:eastAsia="Times New Roman" w:cs="Times New Roman"/>
          <w:color w:val="000000"/>
          <w:lang w:eastAsia="lt-LT"/>
        </w:rPr>
        <w:t>_____________________________</w:t>
      </w:r>
      <w:r w:rsidR="006A5D53">
        <w:rPr>
          <w:rFonts w:eastAsia="Times New Roman" w:cs="Times New Roman"/>
          <w:color w:val="000000"/>
          <w:u w:val="single"/>
          <w:lang w:eastAsia="lt-LT"/>
        </w:rPr>
        <w:t xml:space="preserve"> </w:t>
      </w:r>
    </w:p>
    <w:p w:rsidR="004A4650" w:rsidRDefault="0055494F" w:rsidP="004A4650">
      <w:pPr>
        <w:spacing w:line="259" w:lineRule="auto"/>
        <w:ind w:right="46"/>
        <w:rPr>
          <w:rFonts w:eastAsia="Times New Roman" w:cs="Times New Roman"/>
          <w:color w:val="000000"/>
          <w:lang w:eastAsia="lt-LT"/>
        </w:rPr>
      </w:pPr>
      <w:r w:rsidRPr="0055494F">
        <w:rPr>
          <w:rFonts w:eastAsia="Times New Roman" w:cs="Times New Roman"/>
          <w:color w:val="000000"/>
          <w:lang w:eastAsia="lt-LT"/>
        </w:rPr>
        <w:t>2. Mokytojas _____________________________________</w:t>
      </w:r>
      <w:r w:rsidR="006A5D53">
        <w:rPr>
          <w:rFonts w:eastAsia="Times New Roman" w:cs="Times New Roman"/>
          <w:color w:val="000000"/>
          <w:lang w:eastAsia="lt-LT"/>
        </w:rPr>
        <w:t>___________________</w:t>
      </w:r>
      <w:r w:rsidR="004A4650">
        <w:rPr>
          <w:rFonts w:eastAsia="Times New Roman" w:cs="Times New Roman"/>
          <w:color w:val="000000"/>
          <w:lang w:eastAsia="lt-LT"/>
        </w:rPr>
        <w:t>____</w:t>
      </w:r>
      <w:r w:rsidR="006A5D53">
        <w:rPr>
          <w:rFonts w:eastAsia="Times New Roman" w:cs="Times New Roman"/>
          <w:color w:val="000000"/>
          <w:lang w:eastAsia="lt-LT"/>
        </w:rPr>
        <w:t>____</w:t>
      </w:r>
      <w:r w:rsidRPr="0055494F">
        <w:rPr>
          <w:rFonts w:eastAsia="Times New Roman" w:cs="Times New Roman"/>
          <w:color w:val="000000"/>
          <w:lang w:eastAsia="lt-LT"/>
        </w:rPr>
        <w:t xml:space="preserve">   </w:t>
      </w:r>
    </w:p>
    <w:p w:rsidR="0055494F" w:rsidRPr="0055494F" w:rsidRDefault="004A4650" w:rsidP="004A4650">
      <w:pPr>
        <w:spacing w:line="259" w:lineRule="auto"/>
        <w:ind w:right="46"/>
        <w:rPr>
          <w:rFonts w:eastAsia="Times New Roman" w:cs="Times New Roman"/>
          <w:color w:val="000000"/>
          <w:sz w:val="18"/>
          <w:lang w:eastAsia="lt-LT"/>
        </w:rPr>
      </w:pPr>
      <w:r>
        <w:rPr>
          <w:rFonts w:eastAsia="Times New Roman" w:cs="Times New Roman"/>
          <w:color w:val="000000"/>
          <w:lang w:eastAsia="lt-LT"/>
        </w:rPr>
        <w:t xml:space="preserve">                        </w:t>
      </w:r>
      <w:r w:rsidR="0055494F" w:rsidRPr="0055494F">
        <w:rPr>
          <w:rFonts w:eastAsia="Times New Roman" w:cs="Times New Roman"/>
          <w:color w:val="000000"/>
          <w:lang w:eastAsia="lt-LT"/>
        </w:rPr>
        <w:t xml:space="preserve">                     </w:t>
      </w:r>
      <w:r>
        <w:rPr>
          <w:rFonts w:eastAsia="Times New Roman" w:cs="Times New Roman"/>
          <w:color w:val="000000"/>
          <w:lang w:eastAsia="lt-LT"/>
        </w:rPr>
        <w:t xml:space="preserve">       </w:t>
      </w:r>
      <w:r w:rsidR="0055494F" w:rsidRPr="0055494F">
        <w:rPr>
          <w:rFonts w:eastAsia="Times New Roman" w:cs="Times New Roman"/>
          <w:color w:val="000000"/>
          <w:sz w:val="18"/>
          <w:lang w:eastAsia="lt-LT"/>
        </w:rPr>
        <w:t>(Vardas pavardė, kvalifikaci</w:t>
      </w:r>
      <w:r w:rsidR="00031D15">
        <w:rPr>
          <w:rFonts w:eastAsia="Times New Roman" w:cs="Times New Roman"/>
          <w:color w:val="000000"/>
          <w:sz w:val="18"/>
          <w:lang w:eastAsia="lt-LT"/>
        </w:rPr>
        <w:t>nė kategorija</w:t>
      </w:r>
      <w:r w:rsidR="0055494F" w:rsidRPr="0055494F">
        <w:rPr>
          <w:rFonts w:eastAsia="Times New Roman" w:cs="Times New Roman"/>
          <w:color w:val="000000"/>
          <w:sz w:val="18"/>
          <w:lang w:eastAsia="lt-LT"/>
        </w:rPr>
        <w:t>)</w:t>
      </w:r>
    </w:p>
    <w:p w:rsidR="0055494F" w:rsidRPr="0055494F" w:rsidRDefault="0055494F" w:rsidP="0055494F">
      <w:pPr>
        <w:spacing w:line="259" w:lineRule="auto"/>
        <w:ind w:right="46"/>
        <w:rPr>
          <w:rFonts w:eastAsia="Times New Roman" w:cs="Times New Roman"/>
          <w:color w:val="000000"/>
          <w:szCs w:val="24"/>
          <w:lang w:eastAsia="lt-LT"/>
        </w:rPr>
      </w:pPr>
      <w:r w:rsidRPr="0055494F">
        <w:rPr>
          <w:rFonts w:eastAsia="Times New Roman" w:cs="Times New Roman"/>
          <w:color w:val="000000"/>
          <w:szCs w:val="24"/>
          <w:lang w:eastAsia="lt-LT"/>
        </w:rPr>
        <w:t xml:space="preserve">3. </w:t>
      </w:r>
      <w:r w:rsidRPr="00031D15">
        <w:rPr>
          <w:rFonts w:eastAsia="Times New Roman" w:cs="Times New Roman"/>
          <w:szCs w:val="24"/>
          <w:lang w:eastAsia="lt-LT"/>
        </w:rPr>
        <w:t xml:space="preserve">Mokomasis dalykas </w:t>
      </w:r>
      <w:r w:rsidRPr="0055494F">
        <w:rPr>
          <w:rFonts w:eastAsia="Times New Roman" w:cs="Times New Roman"/>
          <w:color w:val="000000"/>
          <w:szCs w:val="24"/>
          <w:lang w:eastAsia="lt-LT"/>
        </w:rPr>
        <w:t>____________________________</w:t>
      </w:r>
      <w:r w:rsidR="006A5D53">
        <w:rPr>
          <w:rFonts w:eastAsia="Times New Roman" w:cs="Times New Roman"/>
          <w:color w:val="000000"/>
          <w:szCs w:val="24"/>
          <w:lang w:eastAsia="lt-LT"/>
        </w:rPr>
        <w:t>_____________________________</w:t>
      </w:r>
      <w:r w:rsidRPr="0055494F">
        <w:rPr>
          <w:rFonts w:eastAsia="Times New Roman" w:cs="Times New Roman"/>
          <w:color w:val="000000"/>
          <w:sz w:val="18"/>
          <w:lang w:eastAsia="lt-LT"/>
        </w:rPr>
        <w:t xml:space="preserve">                                                                  </w:t>
      </w:r>
    </w:p>
    <w:p w:rsidR="0055494F" w:rsidRPr="0055494F" w:rsidRDefault="0055494F" w:rsidP="0055494F">
      <w:pPr>
        <w:spacing w:after="11" w:line="249" w:lineRule="auto"/>
        <w:ind w:right="46"/>
        <w:rPr>
          <w:rFonts w:eastAsia="Times New Roman" w:cs="Times New Roman"/>
          <w:color w:val="000000"/>
          <w:lang w:eastAsia="lt-LT"/>
        </w:rPr>
      </w:pPr>
      <w:r w:rsidRPr="0055494F">
        <w:rPr>
          <w:rFonts w:eastAsia="Times New Roman" w:cs="Times New Roman"/>
          <w:color w:val="000000"/>
          <w:lang w:eastAsia="lt-LT"/>
        </w:rPr>
        <w:t xml:space="preserve">4. Klasė </w:t>
      </w:r>
      <w:r w:rsidRPr="00031D15">
        <w:rPr>
          <w:rFonts w:eastAsia="Times New Roman" w:cs="Times New Roman"/>
          <w:lang w:eastAsia="lt-LT"/>
        </w:rPr>
        <w:t xml:space="preserve">/ grupė </w:t>
      </w:r>
      <w:r w:rsidRPr="0055494F">
        <w:rPr>
          <w:rFonts w:eastAsia="Times New Roman" w:cs="Times New Roman"/>
          <w:color w:val="000000"/>
          <w:lang w:eastAsia="lt-LT"/>
        </w:rPr>
        <w:t>_________________, mokinių skaičius: sąraše _______ pamokoje /</w:t>
      </w:r>
      <w:r w:rsidR="00317893">
        <w:rPr>
          <w:rFonts w:eastAsia="Times New Roman" w:cs="Times New Roman"/>
          <w:color w:val="000000"/>
          <w:lang w:eastAsia="lt-LT"/>
        </w:rPr>
        <w:t xml:space="preserve"> </w:t>
      </w:r>
      <w:r w:rsidRPr="00031D15">
        <w:rPr>
          <w:rFonts w:eastAsia="Times New Roman" w:cs="Times New Roman"/>
          <w:lang w:eastAsia="lt-LT"/>
        </w:rPr>
        <w:t>veikloje</w:t>
      </w:r>
      <w:r w:rsidR="006A5D53">
        <w:rPr>
          <w:rFonts w:eastAsia="Times New Roman" w:cs="Times New Roman"/>
          <w:color w:val="000000"/>
          <w:lang w:eastAsia="lt-LT"/>
        </w:rPr>
        <w:t>_</w:t>
      </w:r>
      <w:r w:rsidRPr="0055494F">
        <w:rPr>
          <w:rFonts w:eastAsia="Times New Roman" w:cs="Times New Roman"/>
          <w:color w:val="000000"/>
          <w:lang w:eastAsia="lt-LT"/>
        </w:rPr>
        <w:t xml:space="preserve">      5.Stebėtojas    ____________________________________</w:t>
      </w:r>
      <w:r w:rsidR="006A5D53">
        <w:rPr>
          <w:rFonts w:eastAsia="Times New Roman" w:cs="Times New Roman"/>
          <w:color w:val="000000"/>
          <w:lang w:eastAsia="lt-LT"/>
        </w:rPr>
        <w:t>____________________________</w:t>
      </w:r>
      <w:r w:rsidRPr="0055494F">
        <w:rPr>
          <w:rFonts w:eastAsia="Times New Roman" w:cs="Times New Roman"/>
          <w:color w:val="000000"/>
          <w:lang w:eastAsia="lt-LT"/>
        </w:rPr>
        <w:t xml:space="preserve"> </w:t>
      </w:r>
    </w:p>
    <w:p w:rsidR="0055494F" w:rsidRPr="00031D15" w:rsidRDefault="0055494F" w:rsidP="0055494F">
      <w:pPr>
        <w:spacing w:after="76" w:line="259" w:lineRule="auto"/>
        <w:rPr>
          <w:rFonts w:eastAsia="Times New Roman" w:cs="Times New Roman"/>
          <w:sz w:val="18"/>
          <w:lang w:eastAsia="lt-LT"/>
        </w:rPr>
      </w:pPr>
      <w:r w:rsidRPr="0055494F">
        <w:rPr>
          <w:rFonts w:eastAsia="Times New Roman" w:cs="Times New Roman"/>
          <w:color w:val="000000"/>
          <w:sz w:val="18"/>
          <w:lang w:eastAsia="lt-LT"/>
        </w:rPr>
        <w:t xml:space="preserve">                                                                     (Vardas pavardė, </w:t>
      </w:r>
      <w:r w:rsidRPr="00031D15">
        <w:rPr>
          <w:rFonts w:eastAsia="Times New Roman" w:cs="Times New Roman"/>
          <w:sz w:val="18"/>
          <w:lang w:eastAsia="lt-LT"/>
        </w:rPr>
        <w:t>dėstomas dalykas</w:t>
      </w:r>
      <w:r w:rsidRPr="0055494F">
        <w:rPr>
          <w:rFonts w:eastAsia="Times New Roman" w:cs="Times New Roman"/>
          <w:color w:val="000000"/>
          <w:sz w:val="18"/>
          <w:lang w:eastAsia="lt-LT"/>
        </w:rPr>
        <w:t>, kvalifikacinė kategorija</w:t>
      </w:r>
      <w:r w:rsidRPr="00031D15">
        <w:rPr>
          <w:rFonts w:eastAsia="Times New Roman" w:cs="Times New Roman"/>
          <w:strike/>
          <w:sz w:val="18"/>
          <w:lang w:eastAsia="lt-LT"/>
        </w:rPr>
        <w:t>)</w:t>
      </w:r>
      <w:r w:rsidRPr="00031D15">
        <w:rPr>
          <w:rFonts w:eastAsia="Times New Roman" w:cs="Times New Roman"/>
          <w:sz w:val="18"/>
          <w:lang w:eastAsia="lt-LT"/>
        </w:rPr>
        <w:t xml:space="preserve"> </w:t>
      </w:r>
    </w:p>
    <w:p w:rsidR="006A5D53" w:rsidRPr="004A4650" w:rsidRDefault="0055494F" w:rsidP="00AD3B67">
      <w:pPr>
        <w:numPr>
          <w:ilvl w:val="0"/>
          <w:numId w:val="1"/>
        </w:numPr>
        <w:tabs>
          <w:tab w:val="left" w:pos="284"/>
        </w:tabs>
        <w:spacing w:after="5" w:line="269" w:lineRule="auto"/>
        <w:ind w:left="0"/>
        <w:contextualSpacing/>
        <w:rPr>
          <w:rFonts w:eastAsia="Times New Roman" w:cs="Times New Roman"/>
          <w:color w:val="000000"/>
          <w:lang w:eastAsia="lt-LT"/>
        </w:rPr>
      </w:pPr>
      <w:r w:rsidRPr="006A5D53">
        <w:rPr>
          <w:rFonts w:eastAsia="Times New Roman" w:cs="Times New Roman"/>
          <w:lang w:eastAsia="lt-LT"/>
        </w:rPr>
        <w:t>Pamokos</w:t>
      </w:r>
      <w:r w:rsidR="00031D15" w:rsidRPr="006A5D53">
        <w:rPr>
          <w:rFonts w:eastAsia="Times New Roman" w:cs="Times New Roman"/>
          <w:lang w:eastAsia="lt-LT"/>
        </w:rPr>
        <w:t xml:space="preserve"> / veiklos</w:t>
      </w:r>
      <w:r w:rsidRPr="006A5D53">
        <w:rPr>
          <w:rFonts w:eastAsia="Times New Roman" w:cs="Times New Roman"/>
          <w:lang w:eastAsia="lt-LT"/>
        </w:rPr>
        <w:t xml:space="preserve"> tema: </w:t>
      </w:r>
      <w:r w:rsidRPr="006A5D53">
        <w:rPr>
          <w:rFonts w:eastAsia="Times New Roman" w:cs="Times New Roman"/>
          <w:color w:val="000000"/>
          <w:lang w:eastAsia="lt-LT"/>
        </w:rPr>
        <w:t>_______________________________</w:t>
      </w:r>
      <w:r w:rsidR="004A4650">
        <w:rPr>
          <w:rFonts w:eastAsia="Times New Roman" w:cs="Times New Roman"/>
          <w:color w:val="000000"/>
          <w:lang w:eastAsia="lt-LT"/>
        </w:rPr>
        <w:t>______________________</w:t>
      </w:r>
      <w:r w:rsidR="004A4650">
        <w:rPr>
          <w:rFonts w:eastAsia="Times New Roman" w:cs="Times New Roman"/>
          <w:color w:val="000000"/>
          <w:lang w:eastAsia="lt-LT"/>
        </w:rPr>
        <w:tab/>
      </w:r>
      <w:r w:rsidR="004A4650">
        <w:rPr>
          <w:rFonts w:eastAsia="Times New Roman" w:cs="Times New Roman"/>
          <w:color w:val="000000"/>
          <w:lang w:eastAsia="lt-LT"/>
        </w:rPr>
        <w:tab/>
      </w:r>
      <w:r w:rsidR="004A4650">
        <w:rPr>
          <w:rFonts w:eastAsia="Times New Roman" w:cs="Times New Roman"/>
          <w:color w:val="000000"/>
          <w:lang w:eastAsia="lt-LT"/>
        </w:rPr>
        <w:tab/>
      </w:r>
      <w:r w:rsidR="004A4650">
        <w:rPr>
          <w:rFonts w:eastAsia="Times New Roman" w:cs="Times New Roman"/>
          <w:color w:val="000000"/>
          <w:lang w:eastAsia="lt-LT"/>
        </w:rPr>
        <w:tab/>
      </w:r>
      <w:r w:rsidR="006A5D53" w:rsidRPr="004A4650">
        <w:rPr>
          <w:rFonts w:eastAsia="Times New Roman" w:cs="Times New Roman"/>
          <w:color w:val="000000"/>
          <w:lang w:eastAsia="lt-LT"/>
        </w:rPr>
        <w:tab/>
      </w:r>
      <w:r w:rsidR="006A5D53" w:rsidRPr="004A4650">
        <w:rPr>
          <w:rFonts w:eastAsia="Times New Roman" w:cs="Times New Roman"/>
          <w:color w:val="000000"/>
          <w:lang w:eastAsia="lt-LT"/>
        </w:rPr>
        <w:tab/>
      </w:r>
    </w:p>
    <w:p w:rsidR="0055494F" w:rsidRPr="004A4650" w:rsidRDefault="0055494F" w:rsidP="00AD3B67">
      <w:pPr>
        <w:numPr>
          <w:ilvl w:val="0"/>
          <w:numId w:val="1"/>
        </w:numPr>
        <w:tabs>
          <w:tab w:val="left" w:pos="284"/>
        </w:tabs>
        <w:spacing w:after="5" w:line="269" w:lineRule="auto"/>
        <w:ind w:left="0"/>
        <w:contextualSpacing/>
        <w:rPr>
          <w:rFonts w:eastAsia="Times New Roman" w:cs="Times New Roman"/>
          <w:color w:val="000000"/>
          <w:lang w:eastAsia="lt-LT"/>
        </w:rPr>
      </w:pPr>
      <w:r w:rsidRPr="004A4650">
        <w:rPr>
          <w:rFonts w:eastAsia="Times New Roman" w:cs="Times New Roman"/>
          <w:color w:val="000000"/>
          <w:lang w:eastAsia="lt-LT"/>
        </w:rPr>
        <w:t xml:space="preserve">Pamokos uždavinys: </w:t>
      </w:r>
      <w:r w:rsidR="00031D15" w:rsidRPr="004A4650">
        <w:rPr>
          <w:rFonts w:eastAsia="Times New Roman" w:cs="Times New Roman"/>
          <w:color w:val="000000"/>
          <w:lang w:eastAsia="lt-LT"/>
        </w:rPr>
        <w:t>_</w:t>
      </w:r>
      <w:r w:rsidRPr="004A4650">
        <w:rPr>
          <w:rFonts w:eastAsia="Times New Roman" w:cs="Times New Roman"/>
          <w:color w:val="000000"/>
          <w:lang w:eastAsia="lt-LT"/>
        </w:rPr>
        <w:t>___</w:t>
      </w:r>
      <w:r w:rsidR="004A4650">
        <w:rPr>
          <w:rFonts w:eastAsia="Times New Roman" w:cs="Times New Roman"/>
          <w:color w:val="000000"/>
          <w:lang w:eastAsia="lt-LT"/>
        </w:rPr>
        <w:t>___________________________</w:t>
      </w:r>
      <w:r w:rsidRPr="004A4650">
        <w:rPr>
          <w:rFonts w:eastAsia="Times New Roman" w:cs="Times New Roman"/>
          <w:color w:val="000000"/>
          <w:lang w:eastAsia="lt-LT"/>
        </w:rPr>
        <w:t>_________________________</w:t>
      </w:r>
      <w:r w:rsidR="006A5D53" w:rsidRPr="004A4650">
        <w:rPr>
          <w:rFonts w:eastAsia="Times New Roman" w:cs="Times New Roman"/>
          <w:color w:val="000000"/>
          <w:lang w:eastAsia="lt-LT"/>
        </w:rPr>
        <w:tab/>
      </w:r>
    </w:p>
    <w:p w:rsidR="0055494F" w:rsidRPr="003A4D70" w:rsidRDefault="0055494F" w:rsidP="00031D15">
      <w:pPr>
        <w:tabs>
          <w:tab w:val="left" w:pos="284"/>
        </w:tabs>
        <w:spacing w:after="5" w:line="269" w:lineRule="auto"/>
        <w:rPr>
          <w:rFonts w:eastAsia="Times New Roman" w:cs="Times New Roman"/>
          <w:color w:val="FF0000"/>
          <w:lang w:eastAsia="lt-LT"/>
        </w:rPr>
      </w:pPr>
    </w:p>
    <w:tbl>
      <w:tblPr>
        <w:tblStyle w:val="TableGrid"/>
        <w:tblW w:w="9639" w:type="dxa"/>
        <w:tblInd w:w="-5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3685"/>
      </w:tblGrid>
      <w:tr w:rsidR="0055494F" w:rsidRPr="003A4D70" w:rsidTr="001C3239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3A4D70">
              <w:rPr>
                <w:rFonts w:ascii="Times New Roman" w:eastAsia="Times New Roman" w:hAnsi="Times New Roman" w:cs="Times New Roman"/>
              </w:rPr>
              <w:t>Eil.</w:t>
            </w:r>
          </w:p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</w:rPr>
              <w:t xml:space="preserve">Nr.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STEBIMOS PAMOKOS </w:t>
            </w:r>
            <w:r w:rsidRPr="003A4D70">
              <w:rPr>
                <w:rFonts w:ascii="Times New Roman" w:eastAsia="Times New Roman" w:hAnsi="Times New Roman" w:cs="Times New Roman"/>
              </w:rPr>
              <w:t xml:space="preserve">/ VEIKLOS </w:t>
            </w: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SRITYS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TRUMPAS APRAŠYMAS, PASTEBĖJIMAI </w:t>
            </w:r>
            <w:r w:rsidRPr="003A4D70">
              <w:rPr>
                <w:rFonts w:ascii="Times New Roman" w:eastAsia="Times New Roman" w:hAnsi="Times New Roman" w:cs="Times New Roman"/>
                <w:color w:val="FF0000"/>
                <w:sz w:val="18"/>
              </w:rPr>
              <w:t xml:space="preserve"> </w:t>
            </w:r>
          </w:p>
        </w:tc>
      </w:tr>
      <w:tr w:rsidR="0055494F" w:rsidRPr="003A4D70" w:rsidTr="001C3239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Temos atskleidimas pamokoje / veikloje.</w:t>
            </w:r>
          </w:p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(</w:t>
            </w: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Tema susijusi su mokinių pagarba ir meile gimtajam kraštui, juos supančiai aplinkai, savo namams, kraštiečiams, krašto istorijai)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494F" w:rsidRPr="003A4D70" w:rsidTr="001C323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Pamokos / veiklos planavimas ir organizavimas</w:t>
            </w:r>
            <w:r w:rsidRPr="003A4D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 </w:t>
            </w:r>
          </w:p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(Pamokos / veiklos eiga nuosekli ir logiška. Mokytojas įtraukia į mokymąsi kiekvieną vaiką, medžiagą siedamas su mokinių patirtimi, kasdienybe. Mokymosi procesas vyksta visą pamoką / veiklą, užduotys įvairios, skatinančios mokinių dėmesį.)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</w:tc>
      </w:tr>
      <w:tr w:rsidR="0055494F" w:rsidRPr="003A4D70" w:rsidTr="001C3239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Mokymo ir mokymosi kokybė</w:t>
            </w: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(Orientuojamasi į mokinius. Naudojami aktyvieji metodai. Mokiniai aktyviai dalyvauja pamokos / veiklos vyksmo kūrime, skatinamas bendradarbiavimas. Sudaromos galimybės savarankiškam mokymuisi.)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55494F" w:rsidRPr="003A4D70" w:rsidTr="001C3239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4.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A4D70">
              <w:rPr>
                <w:rFonts w:ascii="Times New Roman" w:hAnsi="Times New Roman" w:cs="Times New Roman"/>
                <w:b/>
                <w:szCs w:val="24"/>
              </w:rPr>
              <w:t>Pagalba mokiniams</w:t>
            </w:r>
          </w:p>
          <w:p w:rsidR="0055494F" w:rsidRPr="003A4D70" w:rsidRDefault="0055494F" w:rsidP="0055494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(mokymosi palaikymas: konsultavimas, mokymosi sunkumų, elgesio sutrikimų turintiems mokiniams; mokymo-si motyvacijos koregavimas.)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5494F" w:rsidRPr="003A4D70" w:rsidTr="001C3239">
        <w:trPr>
          <w:trHeight w:val="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5.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Vertinimas </w:t>
            </w:r>
          </w:p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(Mokinių pasiekimų vertinimas individualizuotas, jis skatina mokinius mokytis. Grįžtamasis ryšys apie mokymosi pasiekimus teikiamas greitai, diferencijuotai, naudojamos įvairios vertinimo formos. 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</w:t>
            </w:r>
          </w:p>
        </w:tc>
      </w:tr>
      <w:tr w:rsidR="0055494F" w:rsidRPr="003A4D70" w:rsidTr="001C3239"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C05595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Mokymosi aplinka, mikroklimatas ir klasės</w:t>
            </w:r>
            <w:r w:rsidR="001C3239"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r w:rsidR="001C3239"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grupės valdymas</w:t>
            </w:r>
            <w:r w:rsidR="00C05595"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(Racionaliai išnaudojamos erdvės, priemonės, informaciniai šaltiniai, prietaisai.   Atmosfera klasėje palanki mokytis, nebijoma klysti.)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5494F" w:rsidRPr="003A4D70" w:rsidTr="001C3239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C05595" w:rsidP="0055494F">
            <w:pPr>
              <w:spacing w:line="259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</w:pPr>
            <w:r w:rsidRPr="003A4D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Pasiekimai pamokoje / veikloje</w:t>
            </w:r>
            <w:r w:rsidR="0055494F" w:rsidRPr="003A4D70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 xml:space="preserve"> </w:t>
            </w:r>
          </w:p>
          <w:p w:rsidR="0055494F" w:rsidRPr="003A4D70" w:rsidRDefault="0055494F" w:rsidP="0055494F">
            <w:pPr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</w:pPr>
            <w:r w:rsidRPr="003A4D70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(Pamokoje / kiekvienas mokinys įsitraukia į darbą. Mokinys reflektuoja, ar pasiekė pamokos uždavinį, apibendrina išmoktą informaciją. 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F" w:rsidRPr="003A4D70" w:rsidRDefault="0055494F" w:rsidP="0055494F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 w:rsidRPr="003A4D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5494F" w:rsidRPr="003A4D70" w:rsidRDefault="0055494F" w:rsidP="00C05595">
      <w:pPr>
        <w:spacing w:after="97" w:line="259" w:lineRule="auto"/>
        <w:rPr>
          <w:rFonts w:eastAsia="Times New Roman" w:cs="Times New Roman"/>
          <w:color w:val="000000"/>
          <w:lang w:eastAsia="lt-LT"/>
        </w:rPr>
      </w:pPr>
      <w:r w:rsidRPr="003A4D70">
        <w:rPr>
          <w:rFonts w:eastAsia="Times New Roman" w:cs="Times New Roman"/>
          <w:color w:val="000000"/>
          <w:sz w:val="16"/>
          <w:lang w:eastAsia="lt-LT"/>
        </w:rPr>
        <w:t xml:space="preserve"> </w:t>
      </w:r>
      <w:r w:rsidRPr="003A4D70">
        <w:rPr>
          <w:rFonts w:eastAsia="Times New Roman" w:cs="Times New Roman"/>
          <w:color w:val="000000"/>
          <w:lang w:eastAsia="lt-LT"/>
        </w:rPr>
        <w:t xml:space="preserve">Stebėtojo atsiliepimai ......................................................................................................................... </w:t>
      </w:r>
    </w:p>
    <w:p w:rsidR="0055494F" w:rsidRPr="003A4D70" w:rsidRDefault="0055494F" w:rsidP="0055494F">
      <w:pPr>
        <w:spacing w:after="11" w:line="249" w:lineRule="auto"/>
        <w:ind w:left="-5" w:hanging="10"/>
        <w:rPr>
          <w:rFonts w:eastAsia="Times New Roman" w:cs="Times New Roman"/>
          <w:color w:val="000000"/>
          <w:lang w:eastAsia="lt-LT"/>
        </w:rPr>
      </w:pPr>
      <w:r w:rsidRPr="003A4D70">
        <w:rPr>
          <w:rFonts w:eastAsia="Times New Roman" w:cs="Times New Roman"/>
          <w:color w:val="000000"/>
          <w:lang w:eastAsia="lt-LT"/>
        </w:rPr>
        <w:t xml:space="preserve">................................................................................................................................................................ </w:t>
      </w:r>
    </w:p>
    <w:p w:rsidR="00CE5242" w:rsidRPr="00C05595" w:rsidRDefault="0055494F" w:rsidP="00C05595">
      <w:pPr>
        <w:spacing w:after="11" w:line="249" w:lineRule="auto"/>
        <w:ind w:left="-5" w:hanging="10"/>
        <w:rPr>
          <w:rFonts w:eastAsia="Times New Roman" w:cs="Times New Roman"/>
          <w:color w:val="000000"/>
          <w:lang w:eastAsia="lt-LT"/>
        </w:rPr>
      </w:pPr>
      <w:r w:rsidRPr="003A4D70">
        <w:rPr>
          <w:rFonts w:eastAsia="Times New Roman" w:cs="Times New Roman"/>
          <w:color w:val="000000"/>
          <w:lang w:eastAsia="lt-LT"/>
        </w:rPr>
        <w:t>...................................................................................................................</w:t>
      </w:r>
      <w:r w:rsidRPr="0055494F">
        <w:rPr>
          <w:rFonts w:eastAsia="Times New Roman" w:cs="Times New Roman"/>
          <w:color w:val="000000"/>
          <w:lang w:eastAsia="lt-LT"/>
        </w:rPr>
        <w:t xml:space="preserve">Parašas................................. </w:t>
      </w:r>
    </w:p>
    <w:sectPr w:rsidR="00CE5242" w:rsidRPr="00C05595" w:rsidSect="004504F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1E40BE"/>
    <w:multiLevelType w:val="hybridMultilevel"/>
    <w:tmpl w:val="DE18E64A"/>
    <w:lvl w:ilvl="0" w:tplc="52DC2CA2">
      <w:start w:val="6"/>
      <w:numFmt w:val="decimal"/>
      <w:lvlText w:val="%1.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0EC0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2BBA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BF3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CEBB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C5C7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062E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02FCF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C747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CE"/>
    <w:rsid w:val="000075E0"/>
    <w:rsid w:val="00027D8A"/>
    <w:rsid w:val="000317A3"/>
    <w:rsid w:val="00031D15"/>
    <w:rsid w:val="0005127C"/>
    <w:rsid w:val="00065897"/>
    <w:rsid w:val="000C270B"/>
    <w:rsid w:val="00146538"/>
    <w:rsid w:val="00147304"/>
    <w:rsid w:val="00194105"/>
    <w:rsid w:val="001B65D9"/>
    <w:rsid w:val="001C3239"/>
    <w:rsid w:val="001F1D77"/>
    <w:rsid w:val="00276205"/>
    <w:rsid w:val="002A3DBA"/>
    <w:rsid w:val="002B2F40"/>
    <w:rsid w:val="002C00D9"/>
    <w:rsid w:val="002C6436"/>
    <w:rsid w:val="00304381"/>
    <w:rsid w:val="00311FE4"/>
    <w:rsid w:val="00317893"/>
    <w:rsid w:val="00350D18"/>
    <w:rsid w:val="00377A16"/>
    <w:rsid w:val="0038342C"/>
    <w:rsid w:val="00396238"/>
    <w:rsid w:val="003A4D70"/>
    <w:rsid w:val="003B614E"/>
    <w:rsid w:val="003E5C66"/>
    <w:rsid w:val="003F4ABC"/>
    <w:rsid w:val="00434AD3"/>
    <w:rsid w:val="00443422"/>
    <w:rsid w:val="004504FA"/>
    <w:rsid w:val="00461C7E"/>
    <w:rsid w:val="004641B9"/>
    <w:rsid w:val="004A4650"/>
    <w:rsid w:val="004F2EA4"/>
    <w:rsid w:val="00515F06"/>
    <w:rsid w:val="00530C62"/>
    <w:rsid w:val="0055494F"/>
    <w:rsid w:val="00555450"/>
    <w:rsid w:val="005C5B6A"/>
    <w:rsid w:val="005D44F1"/>
    <w:rsid w:val="00602804"/>
    <w:rsid w:val="00687A10"/>
    <w:rsid w:val="006A5D53"/>
    <w:rsid w:val="006B16D5"/>
    <w:rsid w:val="0071427E"/>
    <w:rsid w:val="0071646B"/>
    <w:rsid w:val="00733E1A"/>
    <w:rsid w:val="0074323F"/>
    <w:rsid w:val="00751F3A"/>
    <w:rsid w:val="00757A7F"/>
    <w:rsid w:val="00761D6F"/>
    <w:rsid w:val="00761FD9"/>
    <w:rsid w:val="0079427C"/>
    <w:rsid w:val="007A694F"/>
    <w:rsid w:val="007D6F0A"/>
    <w:rsid w:val="007F4388"/>
    <w:rsid w:val="008A15D9"/>
    <w:rsid w:val="008A65AE"/>
    <w:rsid w:val="008E10CC"/>
    <w:rsid w:val="008F370F"/>
    <w:rsid w:val="00914D72"/>
    <w:rsid w:val="00921C87"/>
    <w:rsid w:val="00922A14"/>
    <w:rsid w:val="00951496"/>
    <w:rsid w:val="00952CB0"/>
    <w:rsid w:val="009731F0"/>
    <w:rsid w:val="00980EC7"/>
    <w:rsid w:val="00980FAA"/>
    <w:rsid w:val="00997BBF"/>
    <w:rsid w:val="009B2F78"/>
    <w:rsid w:val="00A91502"/>
    <w:rsid w:val="00AB7347"/>
    <w:rsid w:val="00AD385A"/>
    <w:rsid w:val="00AE14B1"/>
    <w:rsid w:val="00AF3CD5"/>
    <w:rsid w:val="00B04552"/>
    <w:rsid w:val="00B12FA7"/>
    <w:rsid w:val="00B34885"/>
    <w:rsid w:val="00B50908"/>
    <w:rsid w:val="00B576B6"/>
    <w:rsid w:val="00B603E1"/>
    <w:rsid w:val="00B6620C"/>
    <w:rsid w:val="00B708CE"/>
    <w:rsid w:val="00B70EDF"/>
    <w:rsid w:val="00B84DFF"/>
    <w:rsid w:val="00C05595"/>
    <w:rsid w:val="00C33FE9"/>
    <w:rsid w:val="00C367E1"/>
    <w:rsid w:val="00C97DB1"/>
    <w:rsid w:val="00CE5242"/>
    <w:rsid w:val="00CF0E84"/>
    <w:rsid w:val="00CF2E20"/>
    <w:rsid w:val="00D71782"/>
    <w:rsid w:val="00DF5065"/>
    <w:rsid w:val="00DF55CA"/>
    <w:rsid w:val="00E77ABB"/>
    <w:rsid w:val="00EC279B"/>
    <w:rsid w:val="00EE4C69"/>
    <w:rsid w:val="00F23EF2"/>
    <w:rsid w:val="00F56536"/>
    <w:rsid w:val="00F82515"/>
    <w:rsid w:val="00FA0425"/>
    <w:rsid w:val="00FA2AE1"/>
    <w:rsid w:val="00F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qFormat/>
    <w:rsid w:val="00F23E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5653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C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733E1A"/>
    <w:rPr>
      <w:b/>
      <w:bCs/>
    </w:rPr>
  </w:style>
  <w:style w:type="table" w:customStyle="1" w:styleId="TableGrid">
    <w:name w:val="TableGrid"/>
    <w:rsid w:val="0055494F"/>
    <w:rPr>
      <w:rFonts w:asciiTheme="minorHAnsi" w:eastAsiaTheme="minorEastAsia" w:hAnsiTheme="minorHAnsi"/>
      <w:sz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F23EF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3E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qFormat/>
    <w:rsid w:val="00F23EF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5653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0C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733E1A"/>
    <w:rPr>
      <w:b/>
      <w:bCs/>
    </w:rPr>
  </w:style>
  <w:style w:type="table" w:customStyle="1" w:styleId="TableGrid">
    <w:name w:val="TableGrid"/>
    <w:rsid w:val="0055494F"/>
    <w:rPr>
      <w:rFonts w:asciiTheme="minorHAnsi" w:eastAsiaTheme="minorEastAsia" w:hAnsiTheme="minorHAnsi"/>
      <w:sz w:val="22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ntrat2Diagrama">
    <w:name w:val="Antraštė 2 Diagrama"/>
    <w:basedOn w:val="Numatytasispastraiposriftas"/>
    <w:link w:val="Antrat2"/>
    <w:uiPriority w:val="9"/>
    <w:rsid w:val="00F23EF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3EF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@elektrenai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c@elektrenai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spc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c@elektren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CBDB-E029-4166-B155-FAE8F6A0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7861</Words>
  <Characters>4481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>    </vt:lpstr>
      <vt:lpstr>    ELEKTRĖNŲ ŠVIETIMO PASLAUGŲ CENTRO DIREKTORIUS</vt:lpstr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Vida</cp:lastModifiedBy>
  <cp:revision>24</cp:revision>
  <cp:lastPrinted>2020-02-18T07:57:00Z</cp:lastPrinted>
  <dcterms:created xsi:type="dcterms:W3CDTF">2020-02-11T12:40:00Z</dcterms:created>
  <dcterms:modified xsi:type="dcterms:W3CDTF">2020-02-18T07:57:00Z</dcterms:modified>
</cp:coreProperties>
</file>